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5102C" w14:textId="199EF9CB" w:rsidR="00F12B84" w:rsidRPr="00F12B84" w:rsidRDefault="0036082B" w:rsidP="00F12B84">
      <w:pPr>
        <w:rPr>
          <w:rFonts w:ascii="Arial" w:hAnsi="Arial" w:cs="Arial"/>
          <w:b/>
          <w:bCs/>
          <w:color w:val="004E5A" w:themeColor="text2"/>
          <w:sz w:val="32"/>
          <w:szCs w:val="32"/>
        </w:rPr>
      </w:pPr>
      <w:r w:rsidRPr="0036082B">
        <w:rPr>
          <w:rFonts w:ascii="Arial" w:hAnsi="Arial" w:cs="Arial"/>
          <w:b/>
          <w:bCs/>
          <w:color w:val="004E5A" w:themeColor="text2"/>
          <w:sz w:val="32"/>
          <w:szCs w:val="32"/>
        </w:rPr>
        <w:t>STACKIT und BDO: Neue Partnerschaft für daten</w:t>
      </w:r>
      <w:r w:rsidR="005A6125">
        <w:rPr>
          <w:rFonts w:ascii="Arial" w:hAnsi="Arial" w:cs="Arial"/>
          <w:b/>
          <w:bCs/>
          <w:color w:val="004E5A" w:themeColor="text2"/>
          <w:sz w:val="32"/>
          <w:szCs w:val="32"/>
        </w:rPr>
        <w:t>souveräne</w:t>
      </w:r>
      <w:r w:rsidRPr="0036082B">
        <w:rPr>
          <w:rFonts w:ascii="Arial" w:hAnsi="Arial" w:cs="Arial"/>
          <w:b/>
          <w:bCs/>
          <w:color w:val="004E5A" w:themeColor="text2"/>
          <w:sz w:val="32"/>
          <w:szCs w:val="32"/>
        </w:rPr>
        <w:t xml:space="preserve"> Compliance-Lösungen</w:t>
      </w:r>
    </w:p>
    <w:p w14:paraId="13B19FA9" w14:textId="263BBC76" w:rsidR="001A0070" w:rsidRDefault="001A0070" w:rsidP="003B2EAF">
      <w:pPr>
        <w:pStyle w:val="Listenabsatz"/>
        <w:numPr>
          <w:ilvl w:val="0"/>
          <w:numId w:val="5"/>
        </w:numPr>
        <w:ind w:left="714" w:hanging="357"/>
        <w:contextualSpacing w:val="0"/>
        <w:rPr>
          <w:rFonts w:ascii="Arial" w:hAnsi="Arial" w:cs="Arial"/>
          <w:b/>
          <w:bCs/>
          <w:color w:val="004E5A" w:themeColor="accent1"/>
        </w:rPr>
      </w:pPr>
      <w:r w:rsidRPr="001A0070">
        <w:rPr>
          <w:rFonts w:ascii="Arial" w:hAnsi="Arial" w:cs="Arial"/>
          <w:b/>
          <w:bCs/>
          <w:color w:val="004E5A" w:themeColor="accent1"/>
        </w:rPr>
        <w:t xml:space="preserve">Kunden profitieren künftig von der Kombination aus leistungsstarker Cloud-Infrastruktur </w:t>
      </w:r>
      <w:r w:rsidR="00A50011">
        <w:rPr>
          <w:rFonts w:ascii="Arial" w:hAnsi="Arial" w:cs="Arial"/>
          <w:b/>
          <w:bCs/>
          <w:color w:val="004E5A" w:themeColor="accent1"/>
        </w:rPr>
        <w:t>von</w:t>
      </w:r>
      <w:r w:rsidR="00A50011" w:rsidRPr="001A0070">
        <w:rPr>
          <w:rFonts w:ascii="Arial" w:hAnsi="Arial" w:cs="Arial"/>
          <w:b/>
          <w:bCs/>
          <w:color w:val="004E5A" w:themeColor="accent1"/>
        </w:rPr>
        <w:t xml:space="preserve"> </w:t>
      </w:r>
      <w:r w:rsidRPr="001A0070">
        <w:rPr>
          <w:rFonts w:ascii="Arial" w:hAnsi="Arial" w:cs="Arial"/>
          <w:b/>
          <w:bCs/>
          <w:color w:val="004E5A" w:themeColor="accent1"/>
        </w:rPr>
        <w:t>STACKIT und de</w:t>
      </w:r>
      <w:r w:rsidR="00F67CD1">
        <w:rPr>
          <w:rFonts w:ascii="Arial" w:hAnsi="Arial" w:cs="Arial"/>
          <w:b/>
          <w:bCs/>
          <w:color w:val="004E5A" w:themeColor="accent1"/>
        </w:rPr>
        <w:t>n</w:t>
      </w:r>
      <w:r w:rsidRPr="001A0070">
        <w:rPr>
          <w:rFonts w:ascii="Arial" w:hAnsi="Arial" w:cs="Arial"/>
          <w:b/>
          <w:bCs/>
          <w:color w:val="004E5A" w:themeColor="accent1"/>
        </w:rPr>
        <w:t xml:space="preserve"> umfassenden Beratungs</w:t>
      </w:r>
      <w:r w:rsidR="00F67CD1">
        <w:rPr>
          <w:rFonts w:ascii="Arial" w:hAnsi="Arial" w:cs="Arial"/>
          <w:b/>
          <w:bCs/>
          <w:color w:val="004E5A" w:themeColor="accent1"/>
        </w:rPr>
        <w:t xml:space="preserve">leistungen </w:t>
      </w:r>
      <w:r w:rsidR="00A50011">
        <w:rPr>
          <w:rFonts w:ascii="Arial" w:hAnsi="Arial" w:cs="Arial"/>
          <w:b/>
          <w:bCs/>
          <w:color w:val="004E5A" w:themeColor="accent1"/>
        </w:rPr>
        <w:t>von</w:t>
      </w:r>
      <w:r w:rsidR="00A50011" w:rsidRPr="001A0070">
        <w:rPr>
          <w:rFonts w:ascii="Arial" w:hAnsi="Arial" w:cs="Arial"/>
          <w:b/>
          <w:bCs/>
          <w:color w:val="004E5A" w:themeColor="accent1"/>
        </w:rPr>
        <w:t xml:space="preserve"> </w:t>
      </w:r>
      <w:r w:rsidRPr="001A0070">
        <w:rPr>
          <w:rFonts w:ascii="Arial" w:hAnsi="Arial" w:cs="Arial"/>
          <w:b/>
          <w:bCs/>
          <w:color w:val="004E5A" w:themeColor="accent1"/>
        </w:rPr>
        <w:t>BDO.</w:t>
      </w:r>
    </w:p>
    <w:p w14:paraId="38C9DFBF" w14:textId="5219773D" w:rsidR="00F12B84" w:rsidRPr="00F12B84" w:rsidRDefault="0076051E" w:rsidP="003B2EAF">
      <w:pPr>
        <w:pStyle w:val="Listenabsatz"/>
        <w:numPr>
          <w:ilvl w:val="0"/>
          <w:numId w:val="5"/>
        </w:numPr>
        <w:ind w:left="714" w:hanging="357"/>
        <w:contextualSpacing w:val="0"/>
        <w:rPr>
          <w:rFonts w:ascii="Arial" w:hAnsi="Arial" w:cs="Arial"/>
          <w:b/>
          <w:bCs/>
          <w:color w:val="004E5A" w:themeColor="accent1"/>
        </w:rPr>
      </w:pPr>
      <w:r>
        <w:rPr>
          <w:rFonts w:ascii="Arial" w:hAnsi="Arial" w:cs="Arial"/>
          <w:b/>
          <w:bCs/>
          <w:color w:val="004E5A" w:themeColor="accent1"/>
        </w:rPr>
        <w:t>Die Partner stellen ein</w:t>
      </w:r>
      <w:r w:rsidR="005D1656" w:rsidRPr="005D1656">
        <w:rPr>
          <w:rFonts w:ascii="Arial" w:hAnsi="Arial" w:cs="Arial"/>
          <w:b/>
          <w:bCs/>
          <w:color w:val="004E5A" w:themeColor="accent1"/>
        </w:rPr>
        <w:t xml:space="preserve"> umfangreiches und wachsendes Serviceangebot für Unternehmen und öffentliche Auftraggeber </w:t>
      </w:r>
      <w:r>
        <w:rPr>
          <w:rFonts w:ascii="Arial" w:hAnsi="Arial" w:cs="Arial"/>
          <w:b/>
          <w:bCs/>
          <w:color w:val="004E5A" w:themeColor="accent1"/>
        </w:rPr>
        <w:t>bereit.</w:t>
      </w:r>
    </w:p>
    <w:p w14:paraId="33997110" w14:textId="62712CE1" w:rsidR="00F12B84" w:rsidRPr="00F12B84" w:rsidRDefault="003C5710" w:rsidP="2B05C851">
      <w:pPr>
        <w:pStyle w:val="Listenabsatz"/>
        <w:numPr>
          <w:ilvl w:val="0"/>
          <w:numId w:val="5"/>
        </w:numPr>
        <w:ind w:left="714" w:hanging="357"/>
        <w:rPr>
          <w:rFonts w:ascii="Arial" w:hAnsi="Arial" w:cs="Arial"/>
          <w:b/>
          <w:bCs/>
          <w:color w:val="004E5A" w:themeColor="accent1"/>
        </w:rPr>
      </w:pPr>
      <w:r w:rsidRPr="003C5710">
        <w:rPr>
          <w:rFonts w:ascii="Arial" w:hAnsi="Arial" w:cs="Arial"/>
          <w:b/>
          <w:bCs/>
          <w:color w:val="004E5A" w:themeColor="accent1"/>
        </w:rPr>
        <w:t xml:space="preserve">Erste </w:t>
      </w:r>
      <w:r w:rsidR="007E27A2">
        <w:rPr>
          <w:rFonts w:ascii="Arial" w:hAnsi="Arial" w:cs="Arial"/>
          <w:b/>
          <w:bCs/>
          <w:color w:val="004E5A" w:themeColor="accent1"/>
        </w:rPr>
        <w:t>Anwendungsbeispiele</w:t>
      </w:r>
      <w:r w:rsidR="00663DE5" w:rsidRPr="003C5710">
        <w:rPr>
          <w:rFonts w:ascii="Arial" w:hAnsi="Arial" w:cs="Arial"/>
          <w:b/>
          <w:bCs/>
          <w:color w:val="004E5A" w:themeColor="accent1"/>
        </w:rPr>
        <w:t xml:space="preserve"> </w:t>
      </w:r>
      <w:r w:rsidRPr="003C5710">
        <w:rPr>
          <w:rFonts w:ascii="Arial" w:hAnsi="Arial" w:cs="Arial"/>
          <w:b/>
          <w:bCs/>
          <w:color w:val="004E5A" w:themeColor="accent1"/>
        </w:rPr>
        <w:t xml:space="preserve">hatten die beiden Partner bereits gemeinsam auf der diesjährigen Smart Country Convention im Oktober in Berlin vorgestellt. </w:t>
      </w:r>
      <w:r w:rsidR="00F12B84" w:rsidRPr="00F12B84">
        <w:rPr>
          <w:rFonts w:ascii="Arial" w:hAnsi="Arial" w:cs="Arial"/>
          <w:b/>
          <w:bCs/>
          <w:color w:val="004E5A" w:themeColor="accent1"/>
        </w:rPr>
        <w:t xml:space="preserve"> </w:t>
      </w:r>
    </w:p>
    <w:p w14:paraId="5AA094A5" w14:textId="15A77BB2" w:rsidR="00A91579" w:rsidRDefault="00F12B84" w:rsidP="00566131">
      <w:pPr>
        <w:jc w:val="both"/>
        <w:rPr>
          <w:rFonts w:ascii="Arial" w:hAnsi="Arial" w:cs="Arial"/>
        </w:rPr>
      </w:pPr>
      <w:r w:rsidRPr="2B05C851">
        <w:rPr>
          <w:rFonts w:ascii="Arial" w:hAnsi="Arial" w:cs="Arial"/>
          <w:b/>
          <w:color w:val="004E5A" w:themeColor="accent1"/>
        </w:rPr>
        <w:t xml:space="preserve">Neckarsulm, </w:t>
      </w:r>
      <w:r w:rsidR="0036082B">
        <w:rPr>
          <w:rFonts w:ascii="Arial" w:hAnsi="Arial" w:cs="Arial"/>
          <w:b/>
          <w:color w:val="004E5A" w:themeColor="accent1"/>
        </w:rPr>
        <w:t>09</w:t>
      </w:r>
      <w:r w:rsidRPr="2B05C851">
        <w:rPr>
          <w:rFonts w:ascii="Arial" w:hAnsi="Arial" w:cs="Arial"/>
          <w:b/>
          <w:color w:val="004E5A" w:themeColor="accent1"/>
        </w:rPr>
        <w:t xml:space="preserve">. </w:t>
      </w:r>
      <w:r w:rsidR="0036082B">
        <w:rPr>
          <w:rFonts w:ascii="Arial" w:hAnsi="Arial" w:cs="Arial"/>
          <w:b/>
          <w:color w:val="004E5A" w:themeColor="accent1"/>
        </w:rPr>
        <w:t>Dezember</w:t>
      </w:r>
      <w:r w:rsidRPr="2B05C851">
        <w:rPr>
          <w:rFonts w:ascii="Arial" w:hAnsi="Arial" w:cs="Arial"/>
          <w:b/>
          <w:color w:val="004E5A" w:themeColor="accent1"/>
        </w:rPr>
        <w:t xml:space="preserve"> 202</w:t>
      </w:r>
      <w:r w:rsidR="0036082B">
        <w:rPr>
          <w:rFonts w:ascii="Arial" w:hAnsi="Arial" w:cs="Arial"/>
          <w:b/>
          <w:color w:val="004E5A" w:themeColor="accent1"/>
        </w:rPr>
        <w:t>4</w:t>
      </w:r>
      <w:r w:rsidRPr="2B05C851">
        <w:rPr>
          <w:rFonts w:ascii="Arial" w:hAnsi="Arial" w:cs="Arial"/>
          <w:b/>
          <w:color w:val="004E5A" w:themeColor="accent1"/>
        </w:rPr>
        <w:t xml:space="preserve"> </w:t>
      </w:r>
      <w:r w:rsidRPr="008361F4">
        <w:rPr>
          <w:rFonts w:ascii="Arial" w:hAnsi="Arial" w:cs="Arial"/>
        </w:rPr>
        <w:t>–</w:t>
      </w:r>
      <w:r w:rsidRPr="2B05C851">
        <w:rPr>
          <w:rFonts w:ascii="Arial" w:hAnsi="Arial" w:cs="Arial"/>
          <w:b/>
          <w:color w:val="004E5A" w:themeColor="accent1"/>
        </w:rPr>
        <w:t xml:space="preserve"> </w:t>
      </w:r>
      <w:r w:rsidR="006E506E">
        <w:rPr>
          <w:rFonts w:ascii="Arial" w:hAnsi="Arial" w:cs="Arial"/>
        </w:rPr>
        <w:t xml:space="preserve">STACKIT, die datensouveräne Cloud von Schwarz Digits, und die BDO AG Wirtschaftsprüfungsgesellschaft sind </w:t>
      </w:r>
      <w:r w:rsidR="000A1DD7">
        <w:rPr>
          <w:rFonts w:ascii="Arial" w:hAnsi="Arial" w:cs="Arial"/>
        </w:rPr>
        <w:t xml:space="preserve">im Oktober 2024 </w:t>
      </w:r>
      <w:r w:rsidR="006E506E">
        <w:rPr>
          <w:rFonts w:ascii="Arial" w:hAnsi="Arial" w:cs="Arial"/>
        </w:rPr>
        <w:t xml:space="preserve">eine Partnerschaft eingegangen, </w:t>
      </w:r>
      <w:r w:rsidR="001F6A09">
        <w:rPr>
          <w:rFonts w:ascii="Arial" w:hAnsi="Arial" w:cs="Arial"/>
        </w:rPr>
        <w:t>um</w:t>
      </w:r>
      <w:r w:rsidR="003458E3" w:rsidRPr="003458E3">
        <w:rPr>
          <w:rFonts w:ascii="Arial" w:hAnsi="Arial" w:cs="Arial"/>
        </w:rPr>
        <w:t xml:space="preserve"> </w:t>
      </w:r>
      <w:r w:rsidR="00B54505">
        <w:rPr>
          <w:rFonts w:ascii="Arial" w:hAnsi="Arial" w:cs="Arial"/>
        </w:rPr>
        <w:t xml:space="preserve">Kunden </w:t>
      </w:r>
      <w:r w:rsidR="00DE788E">
        <w:rPr>
          <w:rFonts w:ascii="Arial" w:hAnsi="Arial" w:cs="Arial"/>
        </w:rPr>
        <w:t>eine</w:t>
      </w:r>
      <w:r w:rsidR="00C76C65">
        <w:rPr>
          <w:rFonts w:ascii="Arial" w:hAnsi="Arial" w:cs="Arial"/>
        </w:rPr>
        <w:t xml:space="preserve"> </w:t>
      </w:r>
      <w:r w:rsidR="00C76C65" w:rsidRPr="00DD3202">
        <w:rPr>
          <w:rFonts w:ascii="Arial" w:hAnsi="Arial" w:cs="Arial"/>
        </w:rPr>
        <w:t>datensouveräne</w:t>
      </w:r>
      <w:r w:rsidR="00C76C65">
        <w:rPr>
          <w:rFonts w:ascii="Arial" w:hAnsi="Arial" w:cs="Arial"/>
        </w:rPr>
        <w:t xml:space="preserve"> Cloud-Infrastruktur</w:t>
      </w:r>
      <w:r w:rsidR="003458E3">
        <w:rPr>
          <w:rFonts w:ascii="Arial" w:hAnsi="Arial" w:cs="Arial"/>
        </w:rPr>
        <w:t xml:space="preserve"> </w:t>
      </w:r>
      <w:r w:rsidR="001F6A09">
        <w:rPr>
          <w:rFonts w:ascii="Arial" w:hAnsi="Arial" w:cs="Arial"/>
        </w:rPr>
        <w:t>speziell für</w:t>
      </w:r>
      <w:r w:rsidR="001F6A09" w:rsidRPr="003458E3">
        <w:rPr>
          <w:rFonts w:ascii="Arial" w:hAnsi="Arial" w:cs="Arial"/>
        </w:rPr>
        <w:t xml:space="preserve"> praxisorientierte Use Cases </w:t>
      </w:r>
      <w:r w:rsidR="00EF5985">
        <w:rPr>
          <w:rFonts w:ascii="Arial" w:hAnsi="Arial" w:cs="Arial"/>
        </w:rPr>
        <w:t xml:space="preserve">im deutschen Mittelstand </w:t>
      </w:r>
      <w:r w:rsidR="00B54505" w:rsidRPr="003458E3">
        <w:rPr>
          <w:rFonts w:ascii="Arial" w:hAnsi="Arial" w:cs="Arial"/>
        </w:rPr>
        <w:t xml:space="preserve">und </w:t>
      </w:r>
      <w:r w:rsidR="00EF5985">
        <w:rPr>
          <w:rFonts w:ascii="Arial" w:hAnsi="Arial" w:cs="Arial"/>
        </w:rPr>
        <w:t xml:space="preserve">für </w:t>
      </w:r>
      <w:r w:rsidR="00B54505" w:rsidRPr="003458E3">
        <w:rPr>
          <w:rFonts w:ascii="Arial" w:hAnsi="Arial" w:cs="Arial"/>
        </w:rPr>
        <w:t>öffentliche Auftraggeber</w:t>
      </w:r>
      <w:r w:rsidR="00B54505">
        <w:rPr>
          <w:rFonts w:ascii="Arial" w:hAnsi="Arial" w:cs="Arial"/>
        </w:rPr>
        <w:t xml:space="preserve"> </w:t>
      </w:r>
      <w:r w:rsidR="003458E3">
        <w:rPr>
          <w:rFonts w:ascii="Arial" w:hAnsi="Arial" w:cs="Arial"/>
        </w:rPr>
        <w:t>bereit</w:t>
      </w:r>
      <w:r w:rsidR="001F6A09">
        <w:rPr>
          <w:rFonts w:ascii="Arial" w:hAnsi="Arial" w:cs="Arial"/>
        </w:rPr>
        <w:t>zu</w:t>
      </w:r>
      <w:r w:rsidR="003458E3">
        <w:rPr>
          <w:rFonts w:ascii="Arial" w:hAnsi="Arial" w:cs="Arial"/>
        </w:rPr>
        <w:t>stellen</w:t>
      </w:r>
      <w:r w:rsidR="003458E3" w:rsidRPr="003458E3">
        <w:rPr>
          <w:rFonts w:ascii="Arial" w:hAnsi="Arial" w:cs="Arial"/>
        </w:rPr>
        <w:t>.</w:t>
      </w:r>
      <w:r w:rsidR="00C918B7">
        <w:rPr>
          <w:rFonts w:ascii="Arial" w:hAnsi="Arial" w:cs="Arial"/>
        </w:rPr>
        <w:t xml:space="preserve"> </w:t>
      </w:r>
      <w:r w:rsidR="001F6A09" w:rsidRPr="0822ECF7">
        <w:rPr>
          <w:rFonts w:ascii="Arial" w:hAnsi="Arial" w:cs="Arial"/>
        </w:rPr>
        <w:t xml:space="preserve">Ziel </w:t>
      </w:r>
      <w:r w:rsidR="00B54505" w:rsidRPr="0822ECF7">
        <w:rPr>
          <w:rFonts w:ascii="Arial" w:hAnsi="Arial" w:cs="Arial"/>
        </w:rPr>
        <w:t xml:space="preserve">der Partnerschaft </w:t>
      </w:r>
      <w:r w:rsidR="001F6A09" w:rsidRPr="0822ECF7">
        <w:rPr>
          <w:rFonts w:ascii="Arial" w:hAnsi="Arial" w:cs="Arial"/>
        </w:rPr>
        <w:t xml:space="preserve">ist es, </w:t>
      </w:r>
      <w:r w:rsidR="00763CF2" w:rsidRPr="0822ECF7">
        <w:rPr>
          <w:rFonts w:ascii="Arial" w:hAnsi="Arial" w:cs="Arial"/>
        </w:rPr>
        <w:t xml:space="preserve">diesen Unternehmen </w:t>
      </w:r>
      <w:r w:rsidR="00FD4F27" w:rsidRPr="0822ECF7">
        <w:rPr>
          <w:rFonts w:ascii="Arial" w:hAnsi="Arial" w:cs="Arial"/>
        </w:rPr>
        <w:t>den Weg in die Cloud zu erleichtern</w:t>
      </w:r>
      <w:r w:rsidR="00087B70" w:rsidRPr="0822ECF7">
        <w:rPr>
          <w:rFonts w:ascii="Arial" w:hAnsi="Arial" w:cs="Arial"/>
        </w:rPr>
        <w:t xml:space="preserve"> </w:t>
      </w:r>
      <w:r w:rsidR="00B451FC" w:rsidRPr="0822ECF7">
        <w:rPr>
          <w:rFonts w:ascii="Arial" w:hAnsi="Arial" w:cs="Arial"/>
        </w:rPr>
        <w:t>und</w:t>
      </w:r>
      <w:r w:rsidR="00FD4F27" w:rsidRPr="0822ECF7">
        <w:rPr>
          <w:rFonts w:ascii="Arial" w:hAnsi="Arial" w:cs="Arial"/>
        </w:rPr>
        <w:t xml:space="preserve"> </w:t>
      </w:r>
      <w:r w:rsidR="00B00D20" w:rsidRPr="0822ECF7">
        <w:rPr>
          <w:rFonts w:ascii="Arial" w:hAnsi="Arial" w:cs="Arial"/>
        </w:rPr>
        <w:t xml:space="preserve">konkrete </w:t>
      </w:r>
      <w:r w:rsidR="000A1DD7">
        <w:rPr>
          <w:rFonts w:ascii="Arial" w:hAnsi="Arial" w:cs="Arial"/>
        </w:rPr>
        <w:t>Compliance- und CSRD-</w:t>
      </w:r>
      <w:r w:rsidR="00B00D20" w:rsidRPr="0822ECF7">
        <w:rPr>
          <w:rFonts w:ascii="Arial" w:hAnsi="Arial" w:cs="Arial"/>
        </w:rPr>
        <w:t>Anwendungsfälle</w:t>
      </w:r>
      <w:r w:rsidR="001F6A09" w:rsidRPr="0822ECF7">
        <w:rPr>
          <w:rFonts w:ascii="Arial" w:hAnsi="Arial" w:cs="Arial"/>
        </w:rPr>
        <w:t xml:space="preserve"> auf der STACKIT Cloud-Infrastruktur zu betreiben</w:t>
      </w:r>
      <w:r w:rsidR="000A1DD7">
        <w:rPr>
          <w:rFonts w:ascii="Arial" w:hAnsi="Arial" w:cs="Arial"/>
        </w:rPr>
        <w:t>.</w:t>
      </w:r>
      <w:r w:rsidR="001F6A09" w:rsidRPr="0822ECF7">
        <w:rPr>
          <w:rFonts w:ascii="Arial" w:hAnsi="Arial" w:cs="Arial"/>
        </w:rPr>
        <w:t xml:space="preserve"> </w:t>
      </w:r>
    </w:p>
    <w:p w14:paraId="6FBDAADF" w14:textId="782265AD" w:rsidR="00566131" w:rsidRDefault="00394BAA" w:rsidP="00566131">
      <w:pPr>
        <w:jc w:val="both"/>
        <w:rPr>
          <w:rFonts w:ascii="Arial" w:hAnsi="Arial" w:cs="Arial"/>
        </w:rPr>
      </w:pPr>
      <w:r w:rsidRPr="00394BAA">
        <w:rPr>
          <w:rFonts w:ascii="Arial" w:hAnsi="Arial" w:cs="Arial"/>
        </w:rPr>
        <w:t>Eine besondere Rolle spielen dabei Lösungen, die es Unternehmen ermöglichen, Compliance-Anforderungen effizient und effektiv zu erfüllen. Dabei ergänzt BDO die datensouveräne Cloud-Infrastruktur um Kompetenzen aus der langjährigen Beratungserfahrung in den Bereichen Compliance, Transformation und Digitalisierung</w:t>
      </w:r>
      <w:r w:rsidR="0077202B">
        <w:rPr>
          <w:rFonts w:ascii="Arial" w:hAnsi="Arial" w:cs="Arial"/>
        </w:rPr>
        <w:t>.</w:t>
      </w:r>
      <w:r w:rsidR="003555D0">
        <w:rPr>
          <w:rFonts w:ascii="Arial" w:hAnsi="Arial" w:cs="Arial"/>
        </w:rPr>
        <w:t xml:space="preserve"> H</w:t>
      </w:r>
      <w:r w:rsidR="00782BF4">
        <w:rPr>
          <w:rFonts w:ascii="Arial" w:hAnsi="Arial" w:cs="Arial"/>
        </w:rPr>
        <w:t xml:space="preserve">ier sind insbesondere </w:t>
      </w:r>
      <w:r w:rsidR="00A96AFD">
        <w:rPr>
          <w:rFonts w:ascii="Arial" w:hAnsi="Arial" w:cs="Arial"/>
        </w:rPr>
        <w:t xml:space="preserve">Anwendungsfälle </w:t>
      </w:r>
      <w:r w:rsidR="00D51F25">
        <w:rPr>
          <w:rFonts w:ascii="Arial" w:hAnsi="Arial" w:cs="Arial"/>
        </w:rPr>
        <w:t xml:space="preserve">im Bereich </w:t>
      </w:r>
      <w:r w:rsidR="00941726">
        <w:rPr>
          <w:rFonts w:ascii="Arial" w:hAnsi="Arial" w:cs="Arial"/>
        </w:rPr>
        <w:t>des CSRD-Reporting</w:t>
      </w:r>
      <w:r w:rsidR="000F5F4D">
        <w:rPr>
          <w:rFonts w:ascii="Arial" w:hAnsi="Arial" w:cs="Arial"/>
        </w:rPr>
        <w:t xml:space="preserve"> oder</w:t>
      </w:r>
      <w:r w:rsidR="00941726">
        <w:rPr>
          <w:rFonts w:ascii="Arial" w:hAnsi="Arial" w:cs="Arial"/>
        </w:rPr>
        <w:t xml:space="preserve"> der Erfüllung de</w:t>
      </w:r>
      <w:r w:rsidR="000F5F4D">
        <w:rPr>
          <w:rFonts w:ascii="Arial" w:hAnsi="Arial" w:cs="Arial"/>
        </w:rPr>
        <w:t xml:space="preserve">s Digital </w:t>
      </w:r>
      <w:r w:rsidR="007B4129">
        <w:rPr>
          <w:rFonts w:ascii="Arial" w:hAnsi="Arial" w:cs="Arial"/>
        </w:rPr>
        <w:t xml:space="preserve">Operational </w:t>
      </w:r>
      <w:proofErr w:type="spellStart"/>
      <w:r w:rsidR="007B4129">
        <w:rPr>
          <w:rFonts w:ascii="Arial" w:hAnsi="Arial" w:cs="Arial"/>
        </w:rPr>
        <w:t>Resilience</w:t>
      </w:r>
      <w:proofErr w:type="spellEnd"/>
      <w:r w:rsidR="007B4129">
        <w:rPr>
          <w:rFonts w:ascii="Arial" w:hAnsi="Arial" w:cs="Arial"/>
        </w:rPr>
        <w:t xml:space="preserve"> Act (</w:t>
      </w:r>
      <w:r w:rsidR="00941726">
        <w:rPr>
          <w:rFonts w:ascii="Arial" w:hAnsi="Arial" w:cs="Arial"/>
        </w:rPr>
        <w:t>DORA</w:t>
      </w:r>
      <w:r w:rsidR="007B4129">
        <w:rPr>
          <w:rFonts w:ascii="Arial" w:hAnsi="Arial" w:cs="Arial"/>
        </w:rPr>
        <w:t>)</w:t>
      </w:r>
      <w:r w:rsidR="00941726">
        <w:rPr>
          <w:rFonts w:ascii="Arial" w:hAnsi="Arial" w:cs="Arial"/>
        </w:rPr>
        <w:t xml:space="preserve"> </w:t>
      </w:r>
      <w:r w:rsidR="008831DD">
        <w:rPr>
          <w:rFonts w:ascii="Arial" w:hAnsi="Arial" w:cs="Arial"/>
        </w:rPr>
        <w:t>zu nennen</w:t>
      </w:r>
      <w:r w:rsidR="007B4129">
        <w:rPr>
          <w:rFonts w:ascii="Arial" w:hAnsi="Arial" w:cs="Arial"/>
        </w:rPr>
        <w:t>.</w:t>
      </w:r>
      <w:r w:rsidR="00566131">
        <w:rPr>
          <w:rFonts w:ascii="Arial" w:hAnsi="Arial" w:cs="Arial"/>
        </w:rPr>
        <w:t xml:space="preserve"> D</w:t>
      </w:r>
      <w:r w:rsidR="00566131" w:rsidRPr="00D90B75">
        <w:rPr>
          <w:rFonts w:ascii="Arial" w:hAnsi="Arial" w:cs="Arial"/>
        </w:rPr>
        <w:t>ie beiden Kooperationspartner</w:t>
      </w:r>
      <w:r w:rsidR="00566131" w:rsidDel="00455861">
        <w:rPr>
          <w:rFonts w:ascii="Arial" w:hAnsi="Arial" w:cs="Arial"/>
        </w:rPr>
        <w:t xml:space="preserve"> </w:t>
      </w:r>
      <w:r w:rsidR="00566131">
        <w:rPr>
          <w:rFonts w:ascii="Arial" w:hAnsi="Arial" w:cs="Arial"/>
        </w:rPr>
        <w:t xml:space="preserve">stellten u.a. auf der diesjährigen Smart Country Convention im Oktober in Berlin </w:t>
      </w:r>
      <w:r w:rsidR="00566131" w:rsidRPr="00D90B75">
        <w:rPr>
          <w:rFonts w:ascii="Arial" w:hAnsi="Arial" w:cs="Arial"/>
        </w:rPr>
        <w:t xml:space="preserve">erste gemeinsame Anwendungsbeispiele </w:t>
      </w:r>
      <w:r w:rsidR="00566131">
        <w:rPr>
          <w:rFonts w:ascii="Arial" w:hAnsi="Arial" w:cs="Arial"/>
        </w:rPr>
        <w:t>mit einem k</w:t>
      </w:r>
      <w:r w:rsidR="00566131" w:rsidRPr="00AE19A1">
        <w:rPr>
          <w:rFonts w:ascii="Arial" w:hAnsi="Arial" w:cs="Arial"/>
        </w:rPr>
        <w:t xml:space="preserve">onkreten </w:t>
      </w:r>
      <w:r w:rsidR="00566131">
        <w:rPr>
          <w:rFonts w:ascii="Arial" w:hAnsi="Arial" w:cs="Arial"/>
        </w:rPr>
        <w:t>Use Case</w:t>
      </w:r>
      <w:r w:rsidR="00566131" w:rsidRPr="00AE19A1">
        <w:rPr>
          <w:rFonts w:ascii="Arial" w:hAnsi="Arial" w:cs="Arial"/>
        </w:rPr>
        <w:t xml:space="preserve"> </w:t>
      </w:r>
      <w:r w:rsidR="00566131">
        <w:rPr>
          <w:rFonts w:ascii="Arial" w:hAnsi="Arial" w:cs="Arial"/>
        </w:rPr>
        <w:t xml:space="preserve">für die </w:t>
      </w:r>
      <w:r w:rsidR="00566131" w:rsidRPr="00AE19A1">
        <w:rPr>
          <w:rFonts w:ascii="Arial" w:hAnsi="Arial" w:cs="Arial"/>
        </w:rPr>
        <w:t xml:space="preserve">Nachhaltigkeitsberichterstattung </w:t>
      </w:r>
      <w:r w:rsidR="00566131">
        <w:rPr>
          <w:rFonts w:ascii="Arial" w:hAnsi="Arial" w:cs="Arial"/>
        </w:rPr>
        <w:t xml:space="preserve">vor. </w:t>
      </w:r>
    </w:p>
    <w:p w14:paraId="7BCE2936" w14:textId="7E31D141" w:rsidR="001F6A09" w:rsidRDefault="007B4129" w:rsidP="00E5609D">
      <w:pPr>
        <w:jc w:val="both"/>
        <w:rPr>
          <w:rFonts w:ascii="Arial" w:hAnsi="Arial" w:cs="Arial"/>
        </w:rPr>
      </w:pPr>
      <w:r w:rsidRPr="0822ECF7">
        <w:rPr>
          <w:rFonts w:ascii="Arial" w:hAnsi="Arial" w:cs="Arial"/>
        </w:rPr>
        <w:t>Die</w:t>
      </w:r>
      <w:r w:rsidR="00EC5DF9" w:rsidRPr="0822ECF7">
        <w:rPr>
          <w:rFonts w:ascii="Arial" w:hAnsi="Arial" w:cs="Arial"/>
        </w:rPr>
        <w:t xml:space="preserve"> </w:t>
      </w:r>
      <w:r w:rsidR="00B07C3C" w:rsidRPr="0822ECF7">
        <w:rPr>
          <w:rFonts w:ascii="Arial" w:hAnsi="Arial" w:cs="Arial"/>
        </w:rPr>
        <w:t xml:space="preserve">aus der </w:t>
      </w:r>
      <w:r w:rsidR="00D05BC2" w:rsidRPr="0822ECF7">
        <w:rPr>
          <w:rFonts w:ascii="Arial" w:hAnsi="Arial" w:cs="Arial"/>
        </w:rPr>
        <w:t>Partnerschaft</w:t>
      </w:r>
      <w:r w:rsidR="00B07C3C" w:rsidRPr="0822ECF7">
        <w:rPr>
          <w:rFonts w:ascii="Arial" w:hAnsi="Arial" w:cs="Arial"/>
        </w:rPr>
        <w:t xml:space="preserve"> hervorgehenden </w:t>
      </w:r>
      <w:r w:rsidR="00EC5DF9" w:rsidRPr="0822ECF7">
        <w:rPr>
          <w:rFonts w:ascii="Arial" w:hAnsi="Arial" w:cs="Arial"/>
        </w:rPr>
        <w:t xml:space="preserve">Anwendungen werden </w:t>
      </w:r>
      <w:r w:rsidR="001F6A09" w:rsidRPr="0822ECF7">
        <w:rPr>
          <w:rFonts w:ascii="Arial" w:hAnsi="Arial" w:cs="Arial"/>
        </w:rPr>
        <w:t>speziell für die erfolgskritischen Weiterentwicklungen der Unternehmenskunden und öffentlichen Auftraggeber konzipiert.</w:t>
      </w:r>
      <w:r w:rsidR="00EC4630" w:rsidRPr="0822ECF7">
        <w:rPr>
          <w:rFonts w:ascii="Arial" w:hAnsi="Arial" w:cs="Arial"/>
        </w:rPr>
        <w:t xml:space="preserve"> </w:t>
      </w:r>
      <w:r w:rsidR="00F02971" w:rsidRPr="0822ECF7">
        <w:rPr>
          <w:rFonts w:ascii="Arial" w:hAnsi="Arial" w:cs="Arial"/>
        </w:rPr>
        <w:t xml:space="preserve">Kunden profitieren </w:t>
      </w:r>
      <w:r w:rsidR="00B07C3C" w:rsidRPr="0822ECF7">
        <w:rPr>
          <w:rFonts w:ascii="Arial" w:hAnsi="Arial" w:cs="Arial"/>
        </w:rPr>
        <w:t xml:space="preserve">damit </w:t>
      </w:r>
      <w:r w:rsidR="00F02971" w:rsidRPr="0822ECF7">
        <w:rPr>
          <w:rFonts w:ascii="Arial" w:hAnsi="Arial" w:cs="Arial"/>
        </w:rPr>
        <w:t xml:space="preserve">künftig von </w:t>
      </w:r>
      <w:r w:rsidR="0047084E" w:rsidRPr="0822ECF7">
        <w:rPr>
          <w:rFonts w:ascii="Arial" w:hAnsi="Arial" w:cs="Arial"/>
        </w:rPr>
        <w:t>innovativen Lösungen</w:t>
      </w:r>
      <w:r w:rsidR="00B619F7" w:rsidRPr="0822ECF7">
        <w:rPr>
          <w:rFonts w:ascii="Arial" w:hAnsi="Arial" w:cs="Arial"/>
        </w:rPr>
        <w:t>, die au</w:t>
      </w:r>
      <w:r w:rsidR="00117A6B" w:rsidRPr="0822ECF7">
        <w:rPr>
          <w:rFonts w:ascii="Arial" w:hAnsi="Arial" w:cs="Arial"/>
        </w:rPr>
        <w:t>f</w:t>
      </w:r>
      <w:r w:rsidR="007A54C4" w:rsidRPr="0822ECF7">
        <w:rPr>
          <w:rFonts w:ascii="Arial" w:hAnsi="Arial" w:cs="Arial"/>
        </w:rPr>
        <w:t xml:space="preserve"> </w:t>
      </w:r>
      <w:r w:rsidR="006D690B" w:rsidRPr="0822ECF7">
        <w:rPr>
          <w:rFonts w:ascii="Arial" w:hAnsi="Arial" w:cs="Arial"/>
        </w:rPr>
        <w:t xml:space="preserve">der </w:t>
      </w:r>
      <w:r w:rsidR="00EE686D" w:rsidRPr="0822ECF7">
        <w:rPr>
          <w:rFonts w:ascii="Arial" w:hAnsi="Arial" w:cs="Arial"/>
        </w:rPr>
        <w:t xml:space="preserve">Kombination </w:t>
      </w:r>
      <w:r w:rsidR="00E5609D" w:rsidRPr="0822ECF7">
        <w:rPr>
          <w:rFonts w:ascii="Arial" w:hAnsi="Arial" w:cs="Arial"/>
        </w:rPr>
        <w:t>de</w:t>
      </w:r>
      <w:r w:rsidR="00E5609D">
        <w:rPr>
          <w:rFonts w:ascii="Arial" w:hAnsi="Arial" w:cs="Arial"/>
        </w:rPr>
        <w:t>r</w:t>
      </w:r>
      <w:r w:rsidR="00E5609D" w:rsidRPr="0822ECF7">
        <w:rPr>
          <w:rFonts w:ascii="Arial" w:hAnsi="Arial" w:cs="Arial"/>
        </w:rPr>
        <w:t xml:space="preserve"> umfassenden Beratungsleistungen</w:t>
      </w:r>
      <w:r w:rsidR="00557F98" w:rsidRPr="00557F98">
        <w:rPr>
          <w:rFonts w:ascii="Arial" w:hAnsi="Arial" w:cs="Arial"/>
        </w:rPr>
        <w:t xml:space="preserve"> </w:t>
      </w:r>
      <w:r w:rsidR="00557F98" w:rsidRPr="0822ECF7">
        <w:rPr>
          <w:rFonts w:ascii="Arial" w:hAnsi="Arial" w:cs="Arial"/>
        </w:rPr>
        <w:t>von BDO</w:t>
      </w:r>
      <w:r w:rsidR="00E5609D" w:rsidRPr="0822ECF7">
        <w:rPr>
          <w:rFonts w:ascii="Arial" w:hAnsi="Arial" w:cs="Arial"/>
        </w:rPr>
        <w:t xml:space="preserve"> </w:t>
      </w:r>
      <w:r w:rsidR="00E5609D">
        <w:rPr>
          <w:rFonts w:ascii="Arial" w:hAnsi="Arial" w:cs="Arial"/>
        </w:rPr>
        <w:t xml:space="preserve">und </w:t>
      </w:r>
      <w:r w:rsidR="00E5609D" w:rsidRPr="0822ECF7">
        <w:rPr>
          <w:rFonts w:ascii="Arial" w:hAnsi="Arial" w:cs="Arial"/>
        </w:rPr>
        <w:t>der leistungsstarken Cloud-Infrastruktur von STACKIT basieren.</w:t>
      </w:r>
      <w:r w:rsidR="00E5609D" w:rsidRPr="0822ECF7" w:rsidDel="00EE686D">
        <w:rPr>
          <w:rFonts w:ascii="Arial" w:hAnsi="Arial" w:cs="Arial"/>
        </w:rPr>
        <w:t xml:space="preserve"> </w:t>
      </w:r>
    </w:p>
    <w:p w14:paraId="0B0626F1" w14:textId="066D20D9" w:rsidR="00C76C65" w:rsidRDefault="005864B5" w:rsidP="009F4339">
      <w:pPr>
        <w:jc w:val="both"/>
        <w:rPr>
          <w:rFonts w:ascii="Arial" w:hAnsi="Arial" w:cs="Arial"/>
        </w:rPr>
      </w:pPr>
      <w:r>
        <w:rPr>
          <w:rFonts w:ascii="Arial" w:hAnsi="Arial" w:cs="Arial"/>
        </w:rPr>
        <w:t xml:space="preserve">Gerade für den </w:t>
      </w:r>
      <w:r w:rsidR="00821CD3">
        <w:rPr>
          <w:rFonts w:ascii="Arial" w:hAnsi="Arial" w:cs="Arial"/>
        </w:rPr>
        <w:t xml:space="preserve">immer </w:t>
      </w:r>
      <w:r>
        <w:rPr>
          <w:rFonts w:ascii="Arial" w:hAnsi="Arial" w:cs="Arial"/>
        </w:rPr>
        <w:t>komplexe</w:t>
      </w:r>
      <w:r w:rsidR="00821CD3">
        <w:rPr>
          <w:rFonts w:ascii="Arial" w:hAnsi="Arial" w:cs="Arial"/>
        </w:rPr>
        <w:t>r werdenden</w:t>
      </w:r>
      <w:r>
        <w:rPr>
          <w:rFonts w:ascii="Arial" w:hAnsi="Arial" w:cs="Arial"/>
        </w:rPr>
        <w:t xml:space="preserve"> Compliance-Markt </w:t>
      </w:r>
      <w:r w:rsidR="00925021">
        <w:rPr>
          <w:rFonts w:ascii="Arial" w:hAnsi="Arial" w:cs="Arial"/>
        </w:rPr>
        <w:t>sind</w:t>
      </w:r>
      <w:r w:rsidR="00CA3538">
        <w:rPr>
          <w:rFonts w:ascii="Arial" w:hAnsi="Arial" w:cs="Arial"/>
        </w:rPr>
        <w:t xml:space="preserve"> angesichts </w:t>
      </w:r>
      <w:r w:rsidR="00F02E43">
        <w:rPr>
          <w:rFonts w:ascii="Arial" w:hAnsi="Arial" w:cs="Arial"/>
        </w:rPr>
        <w:t>steigender regulatorischer Anforderungen</w:t>
      </w:r>
      <w:r>
        <w:rPr>
          <w:rFonts w:ascii="Arial" w:hAnsi="Arial" w:cs="Arial"/>
        </w:rPr>
        <w:t xml:space="preserve"> innovative </w:t>
      </w:r>
      <w:r w:rsidR="00EE390C">
        <w:rPr>
          <w:rFonts w:ascii="Arial" w:hAnsi="Arial" w:cs="Arial"/>
        </w:rPr>
        <w:t>Lösungen</w:t>
      </w:r>
      <w:r w:rsidR="00925021">
        <w:rPr>
          <w:rFonts w:ascii="Arial" w:hAnsi="Arial" w:cs="Arial"/>
        </w:rPr>
        <w:t xml:space="preserve"> gefragt</w:t>
      </w:r>
      <w:r w:rsidR="00EE390C">
        <w:rPr>
          <w:rFonts w:ascii="Arial" w:hAnsi="Arial" w:cs="Arial"/>
        </w:rPr>
        <w:t>.</w:t>
      </w:r>
      <w:r w:rsidR="00FF716E">
        <w:rPr>
          <w:rFonts w:ascii="Arial" w:hAnsi="Arial" w:cs="Arial"/>
        </w:rPr>
        <w:t xml:space="preserve"> </w:t>
      </w:r>
      <w:r w:rsidR="009F4339">
        <w:rPr>
          <w:rFonts w:ascii="Arial" w:hAnsi="Arial" w:cs="Arial"/>
        </w:rPr>
        <w:t xml:space="preserve">BDO steht als </w:t>
      </w:r>
      <w:r w:rsidR="003A0615">
        <w:rPr>
          <w:rFonts w:ascii="Arial" w:hAnsi="Arial" w:cs="Arial"/>
        </w:rPr>
        <w:t xml:space="preserve">führende </w:t>
      </w:r>
      <w:r w:rsidR="000725FE">
        <w:rPr>
          <w:rFonts w:ascii="Arial" w:hAnsi="Arial" w:cs="Arial"/>
        </w:rPr>
        <w:t>P</w:t>
      </w:r>
      <w:r w:rsidR="008631CD">
        <w:rPr>
          <w:rFonts w:ascii="Arial" w:hAnsi="Arial" w:cs="Arial"/>
        </w:rPr>
        <w:t xml:space="preserve">rüfungs- und </w:t>
      </w:r>
      <w:r w:rsidR="00EB0A66">
        <w:rPr>
          <w:rFonts w:ascii="Arial" w:hAnsi="Arial" w:cs="Arial"/>
        </w:rPr>
        <w:t>B</w:t>
      </w:r>
      <w:r w:rsidR="00FF0B17">
        <w:rPr>
          <w:rFonts w:ascii="Arial" w:hAnsi="Arial" w:cs="Arial"/>
        </w:rPr>
        <w:t>eratungsgesellschaft</w:t>
      </w:r>
      <w:r w:rsidR="00C069FB">
        <w:rPr>
          <w:rFonts w:ascii="Arial" w:hAnsi="Arial" w:cs="Arial"/>
        </w:rPr>
        <w:t xml:space="preserve"> </w:t>
      </w:r>
      <w:r w:rsidR="00654EE1" w:rsidRPr="00654EE1">
        <w:rPr>
          <w:rFonts w:ascii="Arial" w:hAnsi="Arial" w:cs="Arial"/>
        </w:rPr>
        <w:t xml:space="preserve">insbesondere </w:t>
      </w:r>
      <w:r w:rsidR="005008FA">
        <w:rPr>
          <w:rFonts w:ascii="Arial" w:hAnsi="Arial" w:cs="Arial"/>
        </w:rPr>
        <w:t xml:space="preserve">für </w:t>
      </w:r>
      <w:r w:rsidR="00654EE1" w:rsidRPr="00654EE1">
        <w:rPr>
          <w:rFonts w:ascii="Arial" w:hAnsi="Arial" w:cs="Arial"/>
        </w:rPr>
        <w:t>den sicheren Schutz sensibler Kundendaten.</w:t>
      </w:r>
      <w:r w:rsidR="00654EE1">
        <w:rPr>
          <w:rFonts w:ascii="Arial" w:hAnsi="Arial" w:cs="Arial"/>
        </w:rPr>
        <w:t xml:space="preserve"> </w:t>
      </w:r>
      <w:r w:rsidR="00C0087F">
        <w:rPr>
          <w:rFonts w:ascii="Arial" w:hAnsi="Arial" w:cs="Arial"/>
        </w:rPr>
        <w:t>„</w:t>
      </w:r>
      <w:r w:rsidR="001F6A09">
        <w:rPr>
          <w:rFonts w:ascii="Arial" w:hAnsi="Arial" w:cs="Arial"/>
        </w:rPr>
        <w:t xml:space="preserve">Gemeinsam werden wir ein umfangreiches und wachsendes Serviceangebot für Unternehmen und öffentliche Auftraggeber bereitstellen, wie beispielsweise die doppelte </w:t>
      </w:r>
      <w:r w:rsidR="001F6A09" w:rsidRPr="00654EE1">
        <w:rPr>
          <w:rFonts w:ascii="Arial" w:hAnsi="Arial" w:cs="Arial"/>
        </w:rPr>
        <w:t>Wesentlichkeitsanalyse im Rahmen der ESG-Berichterstattung</w:t>
      </w:r>
      <w:r w:rsidR="001F6A09">
        <w:rPr>
          <w:rFonts w:ascii="Arial" w:hAnsi="Arial" w:cs="Arial"/>
        </w:rPr>
        <w:t>, die</w:t>
      </w:r>
      <w:r w:rsidR="001F6A09" w:rsidRPr="00654EE1">
        <w:rPr>
          <w:rFonts w:ascii="Arial" w:hAnsi="Arial" w:cs="Arial"/>
        </w:rPr>
        <w:t xml:space="preserve"> Klimarisikoanalyse </w:t>
      </w:r>
      <w:r w:rsidR="00233967">
        <w:rPr>
          <w:rFonts w:ascii="Arial" w:hAnsi="Arial" w:cs="Arial"/>
        </w:rPr>
        <w:t>für Unternehmen und</w:t>
      </w:r>
      <w:r w:rsidR="00B3177D">
        <w:rPr>
          <w:rFonts w:ascii="Arial" w:hAnsi="Arial" w:cs="Arial"/>
        </w:rPr>
        <w:t>,</w:t>
      </w:r>
      <w:r w:rsidR="00233967">
        <w:rPr>
          <w:rFonts w:ascii="Arial" w:hAnsi="Arial" w:cs="Arial"/>
        </w:rPr>
        <w:t xml:space="preserve"> </w:t>
      </w:r>
      <w:r w:rsidR="001F6A09" w:rsidRPr="00654EE1">
        <w:rPr>
          <w:rFonts w:ascii="Arial" w:hAnsi="Arial" w:cs="Arial"/>
        </w:rPr>
        <w:t>im Rahmen kommunaler Klimaschutzmaßnahmen</w:t>
      </w:r>
      <w:r w:rsidR="001F6A09">
        <w:rPr>
          <w:rFonts w:ascii="Arial" w:hAnsi="Arial" w:cs="Arial"/>
        </w:rPr>
        <w:t xml:space="preserve">, die </w:t>
      </w:r>
      <w:r w:rsidR="001F6A09" w:rsidRPr="00654EE1">
        <w:rPr>
          <w:rFonts w:ascii="Arial" w:hAnsi="Arial" w:cs="Arial"/>
        </w:rPr>
        <w:t xml:space="preserve">Analyse </w:t>
      </w:r>
      <w:r w:rsidR="00441287">
        <w:rPr>
          <w:rFonts w:ascii="Arial" w:hAnsi="Arial" w:cs="Arial"/>
        </w:rPr>
        <w:t>und</w:t>
      </w:r>
      <w:r w:rsidR="001F6A09" w:rsidRPr="00654EE1">
        <w:rPr>
          <w:rFonts w:ascii="Arial" w:hAnsi="Arial" w:cs="Arial"/>
        </w:rPr>
        <w:t xml:space="preserve"> </w:t>
      </w:r>
      <w:r w:rsidR="00C05FDC">
        <w:rPr>
          <w:rFonts w:ascii="Arial" w:hAnsi="Arial" w:cs="Arial"/>
        </w:rPr>
        <w:t xml:space="preserve">das </w:t>
      </w:r>
      <w:r w:rsidR="001F6A09" w:rsidRPr="00654EE1">
        <w:rPr>
          <w:rFonts w:ascii="Arial" w:hAnsi="Arial" w:cs="Arial"/>
        </w:rPr>
        <w:t>Management von Lieferantenrisiken</w:t>
      </w:r>
      <w:r w:rsidR="001F6A09">
        <w:rPr>
          <w:rFonts w:ascii="Arial" w:hAnsi="Arial" w:cs="Arial"/>
        </w:rPr>
        <w:t xml:space="preserve"> sowie</w:t>
      </w:r>
      <w:r w:rsidR="001F6A09" w:rsidRPr="00654EE1">
        <w:rPr>
          <w:rFonts w:ascii="Arial" w:hAnsi="Arial" w:cs="Arial"/>
        </w:rPr>
        <w:t xml:space="preserve"> </w:t>
      </w:r>
      <w:r w:rsidR="00C05FDC">
        <w:rPr>
          <w:rFonts w:ascii="Arial" w:hAnsi="Arial" w:cs="Arial"/>
        </w:rPr>
        <w:t xml:space="preserve">die </w:t>
      </w:r>
      <w:r w:rsidR="001F6A09" w:rsidRPr="00654EE1">
        <w:rPr>
          <w:rFonts w:ascii="Arial" w:hAnsi="Arial" w:cs="Arial"/>
        </w:rPr>
        <w:t>Digitale Umfeldanalyse im Rahmen einer Due Diligence</w:t>
      </w:r>
      <w:r w:rsidR="001F6A09">
        <w:rPr>
          <w:rFonts w:ascii="Arial" w:hAnsi="Arial" w:cs="Arial"/>
        </w:rPr>
        <w:t xml:space="preserve">“, sagt Walter Wolf, Vorstand Schwarz Digits. </w:t>
      </w:r>
    </w:p>
    <w:p w14:paraId="4D51BDD3" w14:textId="35DB3C27" w:rsidR="00654EE1" w:rsidRDefault="00C76C65" w:rsidP="003B2EAF">
      <w:pPr>
        <w:jc w:val="both"/>
        <w:rPr>
          <w:rFonts w:ascii="Arial" w:hAnsi="Arial" w:cs="Arial"/>
        </w:rPr>
      </w:pPr>
      <w:r>
        <w:rPr>
          <w:rFonts w:ascii="Arial" w:hAnsi="Arial" w:cs="Arial"/>
        </w:rPr>
        <w:lastRenderedPageBreak/>
        <w:t>„</w:t>
      </w:r>
      <w:r w:rsidRPr="00C76C65">
        <w:rPr>
          <w:rFonts w:ascii="Arial" w:hAnsi="Arial" w:cs="Arial"/>
        </w:rPr>
        <w:t>Die STACKIT Cloud-Infrastruktur bildet die Grundlage für moderne, datengetriebene Technologien, die für die digitale Transformation von Unternehmen und Institutionen unerlässlich sind.</w:t>
      </w:r>
      <w:r>
        <w:rPr>
          <w:rFonts w:ascii="Arial" w:hAnsi="Arial" w:cs="Arial"/>
        </w:rPr>
        <w:t xml:space="preserve"> </w:t>
      </w:r>
      <w:r w:rsidR="00654EE1">
        <w:rPr>
          <w:rFonts w:ascii="Arial" w:hAnsi="Arial" w:cs="Arial"/>
        </w:rPr>
        <w:t xml:space="preserve">In der Zusammenarbeit </w:t>
      </w:r>
      <w:r>
        <w:rPr>
          <w:rFonts w:ascii="Arial" w:hAnsi="Arial" w:cs="Arial"/>
        </w:rPr>
        <w:t>entwickeln wir auf der datensouveränen Cloud-Infrastruktur</w:t>
      </w:r>
      <w:r w:rsidR="00654EE1">
        <w:rPr>
          <w:rFonts w:ascii="Arial" w:hAnsi="Arial" w:cs="Arial"/>
        </w:rPr>
        <w:t xml:space="preserve"> </w:t>
      </w:r>
      <w:r w:rsidR="00D84492">
        <w:rPr>
          <w:rFonts w:ascii="Arial" w:hAnsi="Arial" w:cs="Arial"/>
        </w:rPr>
        <w:t xml:space="preserve">effiziente und </w:t>
      </w:r>
      <w:r w:rsidR="00576177">
        <w:rPr>
          <w:rFonts w:ascii="Arial" w:hAnsi="Arial" w:cs="Arial"/>
        </w:rPr>
        <w:t>innovative Lösungen</w:t>
      </w:r>
      <w:r>
        <w:rPr>
          <w:rFonts w:ascii="Arial" w:hAnsi="Arial" w:cs="Arial"/>
        </w:rPr>
        <w:t>.</w:t>
      </w:r>
      <w:r w:rsidR="00654EE1" w:rsidRPr="00654EE1">
        <w:rPr>
          <w:rFonts w:ascii="Arial" w:hAnsi="Arial" w:cs="Arial"/>
        </w:rPr>
        <w:t xml:space="preserve"> </w:t>
      </w:r>
      <w:r>
        <w:rPr>
          <w:rFonts w:ascii="Arial" w:hAnsi="Arial" w:cs="Arial"/>
        </w:rPr>
        <w:t xml:space="preserve">Als </w:t>
      </w:r>
      <w:r w:rsidR="008135C7">
        <w:rPr>
          <w:rFonts w:ascii="Arial" w:hAnsi="Arial" w:cs="Arial"/>
        </w:rPr>
        <w:t xml:space="preserve">Basis </w:t>
      </w:r>
      <w:r>
        <w:rPr>
          <w:rFonts w:ascii="Arial" w:hAnsi="Arial" w:cs="Arial"/>
        </w:rPr>
        <w:t>dafür</w:t>
      </w:r>
      <w:r w:rsidR="00654EE1">
        <w:rPr>
          <w:rFonts w:ascii="Arial" w:hAnsi="Arial" w:cs="Arial"/>
        </w:rPr>
        <w:t xml:space="preserve"> liefern wir</w:t>
      </w:r>
      <w:r w:rsidR="00654EE1" w:rsidRPr="00654EE1">
        <w:rPr>
          <w:rFonts w:ascii="Arial" w:hAnsi="Arial" w:cs="Arial"/>
        </w:rPr>
        <w:t xml:space="preserve"> </w:t>
      </w:r>
      <w:r>
        <w:rPr>
          <w:rFonts w:ascii="Arial" w:hAnsi="Arial" w:cs="Arial"/>
        </w:rPr>
        <w:t xml:space="preserve">seitens BDO </w:t>
      </w:r>
      <w:r w:rsidR="00654EE1" w:rsidRPr="00654EE1">
        <w:rPr>
          <w:rFonts w:ascii="Arial" w:hAnsi="Arial" w:cs="Arial"/>
        </w:rPr>
        <w:t>relevante Business-Anwendungsfälle</w:t>
      </w:r>
      <w:r w:rsidR="00654EE1">
        <w:rPr>
          <w:rFonts w:ascii="Arial" w:hAnsi="Arial" w:cs="Arial"/>
        </w:rPr>
        <w:t xml:space="preserve">, </w:t>
      </w:r>
      <w:r w:rsidR="00654EE1" w:rsidRPr="00654EE1">
        <w:rPr>
          <w:rFonts w:ascii="Arial" w:hAnsi="Arial" w:cs="Arial"/>
        </w:rPr>
        <w:t xml:space="preserve">die die spezifischen Anforderungen </w:t>
      </w:r>
      <w:r w:rsidR="00654EE1">
        <w:rPr>
          <w:rFonts w:ascii="Arial" w:hAnsi="Arial" w:cs="Arial"/>
        </w:rPr>
        <w:t>unserer</w:t>
      </w:r>
      <w:r w:rsidR="00654EE1" w:rsidRPr="00654EE1">
        <w:rPr>
          <w:rFonts w:ascii="Arial" w:hAnsi="Arial" w:cs="Arial"/>
        </w:rPr>
        <w:t xml:space="preserve"> Kunden in verschiedenen Branchen widerspiegeln</w:t>
      </w:r>
      <w:r w:rsidR="00654EE1">
        <w:rPr>
          <w:rFonts w:ascii="Arial" w:hAnsi="Arial" w:cs="Arial"/>
        </w:rPr>
        <w:t xml:space="preserve">“, </w:t>
      </w:r>
      <w:r w:rsidR="00654EE1" w:rsidRPr="0031303F">
        <w:rPr>
          <w:rFonts w:ascii="Arial" w:hAnsi="Arial" w:cs="Arial"/>
        </w:rPr>
        <w:t xml:space="preserve">sagt </w:t>
      </w:r>
      <w:r w:rsidR="009A468A" w:rsidRPr="00DA4F58">
        <w:rPr>
          <w:rFonts w:ascii="Arial" w:hAnsi="Arial" w:cs="Arial"/>
        </w:rPr>
        <w:t>Frank Wiethoff</w:t>
      </w:r>
      <w:r w:rsidR="00654EE1" w:rsidRPr="0031303F">
        <w:rPr>
          <w:rFonts w:ascii="Arial" w:hAnsi="Arial" w:cs="Arial"/>
        </w:rPr>
        <w:t xml:space="preserve">, </w:t>
      </w:r>
      <w:r w:rsidR="009A468A" w:rsidRPr="0031303F">
        <w:rPr>
          <w:rFonts w:ascii="Arial" w:hAnsi="Arial" w:cs="Arial"/>
        </w:rPr>
        <w:t>Leiter Management Advisory</w:t>
      </w:r>
      <w:r w:rsidR="00402B02">
        <w:rPr>
          <w:rFonts w:ascii="Arial" w:hAnsi="Arial" w:cs="Arial"/>
        </w:rPr>
        <w:t xml:space="preserve"> bei </w:t>
      </w:r>
      <w:r w:rsidR="00654EE1">
        <w:rPr>
          <w:rFonts w:ascii="Arial" w:hAnsi="Arial" w:cs="Arial"/>
        </w:rPr>
        <w:t>BDO</w:t>
      </w:r>
      <w:r w:rsidR="00566131">
        <w:rPr>
          <w:rFonts w:ascii="Arial" w:hAnsi="Arial" w:cs="Arial"/>
        </w:rPr>
        <w:t>.</w:t>
      </w:r>
    </w:p>
    <w:p w14:paraId="7113B56D" w14:textId="77777777" w:rsidR="009D06A4" w:rsidRDefault="009D06A4" w:rsidP="009D06A4">
      <w:pPr>
        <w:pStyle w:val="Position"/>
        <w:rPr>
          <w:rFonts w:ascii="Arial" w:eastAsia="Times New Roman" w:hAnsi="Arial" w:cs="Times New Roman"/>
          <w:b/>
          <w:bCs/>
          <w:color w:val="004E5A" w:themeColor="text2"/>
          <w:sz w:val="22"/>
          <w:szCs w:val="22"/>
          <w:lang w:val="de-DE"/>
        </w:rPr>
      </w:pPr>
    </w:p>
    <w:p w14:paraId="0C7BC04F" w14:textId="77777777" w:rsidR="0036082B" w:rsidRDefault="0036082B" w:rsidP="009D06A4">
      <w:pPr>
        <w:pStyle w:val="Position"/>
        <w:rPr>
          <w:rFonts w:ascii="Arial" w:eastAsia="Times New Roman" w:hAnsi="Arial" w:cs="Times New Roman"/>
          <w:b/>
          <w:bCs/>
          <w:color w:val="004E5A" w:themeColor="text2"/>
          <w:sz w:val="22"/>
          <w:szCs w:val="22"/>
          <w:lang w:val="de-DE"/>
        </w:rPr>
      </w:pPr>
    </w:p>
    <w:p w14:paraId="0185F079" w14:textId="77777777" w:rsidR="0036082B" w:rsidRPr="001F6A09" w:rsidRDefault="0036082B" w:rsidP="009D06A4">
      <w:pPr>
        <w:pStyle w:val="Position"/>
        <w:rPr>
          <w:rFonts w:ascii="Arial" w:eastAsia="Times New Roman" w:hAnsi="Arial" w:cs="Times New Roman"/>
          <w:b/>
          <w:bCs/>
          <w:color w:val="004E5A" w:themeColor="text2"/>
          <w:sz w:val="22"/>
          <w:szCs w:val="22"/>
          <w:lang w:val="de-DE"/>
        </w:rPr>
      </w:pPr>
    </w:p>
    <w:p w14:paraId="1C2418E7" w14:textId="77777777" w:rsidR="009D06A4" w:rsidRDefault="009D06A4" w:rsidP="009D06A4">
      <w:pPr>
        <w:pStyle w:val="Position"/>
        <w:rPr>
          <w:rFonts w:ascii="Arial" w:eastAsia="Times New Roman" w:hAnsi="Arial" w:cs="Times New Roman"/>
          <w:b/>
          <w:bCs/>
          <w:color w:val="004E5A" w:themeColor="text2"/>
          <w:sz w:val="22"/>
          <w:szCs w:val="22"/>
          <w:lang w:val="de-DE"/>
        </w:rPr>
      </w:pPr>
    </w:p>
    <w:p w14:paraId="2FDC049A" w14:textId="77777777" w:rsidR="009D06A4" w:rsidRPr="00576828" w:rsidRDefault="009D06A4" w:rsidP="009D06A4">
      <w:pPr>
        <w:pStyle w:val="Position"/>
        <w:rPr>
          <w:rFonts w:ascii="Arial" w:eastAsia="Arial" w:hAnsi="Arial" w:cs="Arial"/>
          <w:b/>
          <w:bCs/>
          <w:color w:val="004E5A" w:themeColor="text2"/>
          <w:sz w:val="22"/>
          <w:szCs w:val="22"/>
          <w:lang w:val="de-DE"/>
        </w:rPr>
      </w:pPr>
      <w:r w:rsidRPr="00576828">
        <w:rPr>
          <w:rFonts w:ascii="Arial" w:eastAsia="Times New Roman" w:hAnsi="Arial" w:cs="Times New Roman"/>
          <w:b/>
          <w:bCs/>
          <w:color w:val="004E5A" w:themeColor="text2"/>
          <w:sz w:val="22"/>
          <w:szCs w:val="22"/>
          <w:lang w:val="de-DE"/>
        </w:rPr>
        <w:t>Weitere</w:t>
      </w:r>
      <w:r w:rsidRPr="00576828">
        <w:rPr>
          <w:rFonts w:ascii="Arial" w:hAnsi="Arial" w:cs="Arial"/>
          <w:b/>
          <w:bCs/>
          <w:color w:val="004E5A" w:themeColor="text2"/>
          <w:lang w:val="de-DE"/>
        </w:rPr>
        <w:t xml:space="preserve"> </w:t>
      </w:r>
      <w:r w:rsidRPr="00576828">
        <w:rPr>
          <w:rFonts w:ascii="Arial" w:eastAsia="Times New Roman" w:hAnsi="Arial" w:cs="Times New Roman"/>
          <w:b/>
          <w:bCs/>
          <w:color w:val="004E5A" w:themeColor="text2"/>
          <w:sz w:val="22"/>
          <w:szCs w:val="22"/>
          <w:lang w:val="de-DE"/>
        </w:rPr>
        <w:t>Informationen</w:t>
      </w:r>
    </w:p>
    <w:p w14:paraId="26A941A4" w14:textId="77777777" w:rsidR="009D06A4" w:rsidRPr="003F4567" w:rsidRDefault="009D06A4" w:rsidP="009D06A4">
      <w:pPr>
        <w:spacing w:line="276" w:lineRule="auto"/>
        <w:jc w:val="both"/>
        <w:rPr>
          <w:rFonts w:ascii="Arial" w:eastAsia="Arial" w:hAnsi="Arial" w:cs="Arial"/>
        </w:rPr>
      </w:pPr>
      <w:r w:rsidRPr="6089CC30">
        <w:rPr>
          <w:rFonts w:ascii="Arial" w:eastAsia="Arial" w:hAnsi="Arial" w:cs="Arial"/>
        </w:rPr>
        <w:t xml:space="preserve">Weitere Informationen finden Sie unter </w:t>
      </w:r>
      <w:hyperlink r:id="rId11">
        <w:r w:rsidRPr="6089CC30">
          <w:rPr>
            <w:rStyle w:val="Hyperlink"/>
            <w:rFonts w:ascii="Arial" w:eastAsia="Arial" w:hAnsi="Arial" w:cs="Arial"/>
          </w:rPr>
          <w:t>www.schwarz-digits.de</w:t>
        </w:r>
      </w:hyperlink>
      <w:r w:rsidR="00B17548">
        <w:rPr>
          <w:rFonts w:ascii="Arial" w:eastAsia="Arial" w:hAnsi="Arial" w:cs="Arial"/>
        </w:rPr>
        <w:t xml:space="preserve"> sowie unter </w:t>
      </w:r>
      <w:hyperlink r:id="rId12" w:history="1">
        <w:r w:rsidR="00B17548" w:rsidRPr="00B17548">
          <w:rPr>
            <w:rStyle w:val="Hyperlink"/>
            <w:rFonts w:ascii="Arial" w:eastAsia="Arial" w:hAnsi="Arial" w:cs="Arial"/>
          </w:rPr>
          <w:t>www.stackit.de</w:t>
        </w:r>
      </w:hyperlink>
    </w:p>
    <w:p w14:paraId="69A9C589" w14:textId="77777777" w:rsidR="009D06A4" w:rsidRPr="00313882" w:rsidRDefault="009D06A4" w:rsidP="009D06A4">
      <w:pPr>
        <w:pStyle w:val="EinfAbs"/>
        <w:spacing w:line="276" w:lineRule="auto"/>
        <w:rPr>
          <w:rFonts w:ascii="Arial" w:hAnsi="Arial" w:cs="Arial"/>
          <w:b/>
          <w:bCs/>
          <w:color w:val="auto"/>
          <w:sz w:val="22"/>
          <w:szCs w:val="22"/>
        </w:rPr>
      </w:pPr>
    </w:p>
    <w:p w14:paraId="310C197F" w14:textId="404D0862" w:rsidR="009D06A4" w:rsidRPr="00576828" w:rsidRDefault="009D06A4" w:rsidP="009D06A4">
      <w:pPr>
        <w:pStyle w:val="EinfAbs"/>
        <w:spacing w:line="276" w:lineRule="auto"/>
        <w:rPr>
          <w:rFonts w:ascii="Arial" w:hAnsi="Arial" w:cs="Arial"/>
          <w:b/>
          <w:bCs/>
          <w:color w:val="004E5A" w:themeColor="text2"/>
          <w:sz w:val="22"/>
          <w:szCs w:val="22"/>
        </w:rPr>
      </w:pPr>
      <w:r w:rsidRPr="00576828">
        <w:rPr>
          <w:rFonts w:ascii="Arial" w:eastAsia="Times New Roman" w:hAnsi="Arial" w:cs="Times New Roman"/>
          <w:b/>
          <w:bCs/>
          <w:color w:val="004E5A" w:themeColor="text2"/>
          <w:sz w:val="22"/>
          <w:szCs w:val="16"/>
        </w:rPr>
        <w:t>Pressekontakt</w:t>
      </w:r>
    </w:p>
    <w:p w14:paraId="383AF939" w14:textId="77777777" w:rsidR="009D06A4" w:rsidRPr="00561C8D" w:rsidRDefault="009D06A4" w:rsidP="009D06A4">
      <w:pPr>
        <w:pStyle w:val="PIStandardtext"/>
        <w:tabs>
          <w:tab w:val="left" w:pos="8325"/>
        </w:tabs>
        <w:spacing w:line="276" w:lineRule="auto"/>
        <w:rPr>
          <w:lang w:val="de-DE"/>
        </w:rPr>
      </w:pPr>
      <w:r w:rsidRPr="00561C8D">
        <w:rPr>
          <w:lang w:val="de-DE"/>
        </w:rPr>
        <w:t>Schwarz Digits</w:t>
      </w:r>
    </w:p>
    <w:p w14:paraId="4977E29D" w14:textId="77777777" w:rsidR="009D06A4" w:rsidRDefault="009D06A4" w:rsidP="009D06A4">
      <w:pPr>
        <w:pStyle w:val="PIStandardtext"/>
        <w:tabs>
          <w:tab w:val="left" w:pos="8325"/>
        </w:tabs>
        <w:spacing w:line="276" w:lineRule="auto"/>
        <w:rPr>
          <w:lang w:val="nl-NL"/>
        </w:rPr>
      </w:pPr>
      <w:r>
        <w:rPr>
          <w:lang w:val="nl-NL"/>
        </w:rPr>
        <w:t>Telefon +49 7132 30-490490</w:t>
      </w:r>
    </w:p>
    <w:p w14:paraId="173D71E3" w14:textId="77777777" w:rsidR="009D06A4" w:rsidRPr="00E91D90" w:rsidRDefault="00000000" w:rsidP="009D06A4">
      <w:pPr>
        <w:pStyle w:val="PIStandardtext"/>
        <w:rPr>
          <w:lang w:val="nl-NL"/>
        </w:rPr>
      </w:pPr>
      <w:r>
        <w:fldChar w:fldCharType="begin"/>
      </w:r>
      <w:r w:rsidRPr="000E6D14">
        <w:rPr>
          <w:lang w:val="de-DE"/>
        </w:rPr>
        <w:instrText>HYPERLINK "mailto:presse-digits@mail.schwarz"</w:instrText>
      </w:r>
      <w:r>
        <w:fldChar w:fldCharType="separate"/>
      </w:r>
      <w:r w:rsidR="009D06A4" w:rsidRPr="00F45AA2">
        <w:rPr>
          <w:rStyle w:val="Hyperlink"/>
          <w:lang w:val="de-DE"/>
        </w:rPr>
        <w:t>presse-digits@mail.schwarz</w:t>
      </w:r>
      <w:r>
        <w:rPr>
          <w:rStyle w:val="Hyperlink"/>
          <w:lang w:val="de-DE"/>
        </w:rPr>
        <w:fldChar w:fldCharType="end"/>
      </w:r>
      <w:r w:rsidR="009D06A4" w:rsidRPr="00F45AA2">
        <w:rPr>
          <w:lang w:val="de-DE"/>
        </w:rPr>
        <w:t xml:space="preserve"> </w:t>
      </w:r>
    </w:p>
    <w:p w14:paraId="2B46C491" w14:textId="77777777" w:rsidR="009D06A4" w:rsidRDefault="009D06A4" w:rsidP="009D06A4">
      <w:pPr>
        <w:pStyle w:val="PIStandardtext"/>
        <w:tabs>
          <w:tab w:val="left" w:pos="8325"/>
        </w:tabs>
        <w:spacing w:line="276" w:lineRule="auto"/>
        <w:rPr>
          <w:lang w:val="nl-NL"/>
        </w:rPr>
      </w:pPr>
    </w:p>
    <w:p w14:paraId="54EFC3DE" w14:textId="77777777" w:rsidR="003B2EAF" w:rsidRDefault="003B2EAF" w:rsidP="009D06A4">
      <w:pPr>
        <w:pStyle w:val="EinfAbs"/>
        <w:spacing w:line="276" w:lineRule="auto"/>
        <w:rPr>
          <w:rFonts w:ascii="Arial" w:eastAsia="Times New Roman" w:hAnsi="Arial" w:cs="Times New Roman"/>
          <w:b/>
          <w:bCs/>
          <w:color w:val="004E5A" w:themeColor="text2"/>
          <w:sz w:val="22"/>
          <w:szCs w:val="16"/>
        </w:rPr>
      </w:pPr>
    </w:p>
    <w:p w14:paraId="3791082B" w14:textId="77777777" w:rsidR="0010564A" w:rsidRPr="0010564A" w:rsidRDefault="0010564A" w:rsidP="0010564A">
      <w:pPr>
        <w:pStyle w:val="EinfAbs"/>
        <w:spacing w:line="276" w:lineRule="auto"/>
        <w:rPr>
          <w:rFonts w:ascii="Arial" w:eastAsia="Times New Roman" w:hAnsi="Arial" w:cs="Times New Roman"/>
          <w:b/>
          <w:bCs/>
          <w:color w:val="004E5A" w:themeColor="text2"/>
          <w:sz w:val="22"/>
          <w:szCs w:val="16"/>
        </w:rPr>
      </w:pPr>
      <w:r w:rsidRPr="0010564A">
        <w:rPr>
          <w:rFonts w:ascii="Arial" w:eastAsia="Times New Roman" w:hAnsi="Arial" w:cs="Times New Roman"/>
          <w:b/>
          <w:bCs/>
          <w:color w:val="004E5A" w:themeColor="text2"/>
          <w:sz w:val="22"/>
          <w:szCs w:val="16"/>
        </w:rPr>
        <w:t>Über BDO</w:t>
      </w:r>
    </w:p>
    <w:p w14:paraId="1365C71D" w14:textId="77777777" w:rsidR="0010564A" w:rsidRPr="00DA4F58" w:rsidRDefault="0010564A" w:rsidP="00DA4F58">
      <w:pPr>
        <w:pStyle w:val="EinfAbs"/>
        <w:spacing w:line="276" w:lineRule="auto"/>
        <w:jc w:val="both"/>
        <w:rPr>
          <w:rFonts w:ascii="Arial" w:eastAsia="Times New Roman" w:hAnsi="Arial" w:cs="Times New Roman"/>
          <w:color w:val="auto"/>
          <w:sz w:val="22"/>
          <w:szCs w:val="16"/>
        </w:rPr>
      </w:pPr>
      <w:r w:rsidRPr="00DA4F58">
        <w:rPr>
          <w:rFonts w:ascii="Arial" w:eastAsia="Times New Roman" w:hAnsi="Arial" w:cs="Times New Roman"/>
          <w:color w:val="auto"/>
          <w:sz w:val="22"/>
          <w:szCs w:val="16"/>
        </w:rPr>
        <w:t xml:space="preserve">BDO zählt mit über 3.000 Mitarbeiterinnen und Mitarbeitern an 28 Standorten zu den führenden Gesellschaften für Wirtschaftsprüfung und prüfungsnahe Dienstleistungen, Steuerberatung und wirtschaftsrechtliche Beratung sowie Advisory Services in Deutschland. Die BDO AG Wirtschaftsprüfungsgesellschaft ist Gründungsmitglied des internationalen </w:t>
      </w:r>
      <w:proofErr w:type="gramStart"/>
      <w:r w:rsidRPr="00DA4F58">
        <w:rPr>
          <w:rFonts w:ascii="Arial" w:eastAsia="Times New Roman" w:hAnsi="Arial" w:cs="Times New Roman"/>
          <w:color w:val="auto"/>
          <w:sz w:val="22"/>
          <w:szCs w:val="16"/>
        </w:rPr>
        <w:t>BDO Netzwerks</w:t>
      </w:r>
      <w:proofErr w:type="gramEnd"/>
      <w:r w:rsidRPr="00DA4F58">
        <w:rPr>
          <w:rFonts w:ascii="Arial" w:eastAsia="Times New Roman" w:hAnsi="Arial" w:cs="Times New Roman"/>
          <w:color w:val="auto"/>
          <w:sz w:val="22"/>
          <w:szCs w:val="16"/>
        </w:rPr>
        <w:t xml:space="preserve"> (1963), das mit über 115.000 Mitarbeiterinnen und Mitarbeitern in 166 Ländern vertreten ist.</w:t>
      </w:r>
    </w:p>
    <w:p w14:paraId="33DEACE1" w14:textId="4F434C59" w:rsidR="0010564A" w:rsidRDefault="0010564A" w:rsidP="009D06A4">
      <w:pPr>
        <w:pStyle w:val="EinfAbs"/>
        <w:spacing w:line="276" w:lineRule="auto"/>
        <w:rPr>
          <w:rFonts w:ascii="Arial" w:eastAsia="Times New Roman" w:hAnsi="Arial" w:cs="Times New Roman"/>
          <w:b/>
          <w:bCs/>
          <w:color w:val="004E5A" w:themeColor="text2"/>
          <w:sz w:val="22"/>
          <w:szCs w:val="16"/>
        </w:rPr>
      </w:pPr>
    </w:p>
    <w:p w14:paraId="7A6EF11A" w14:textId="77777777" w:rsidR="00A26C16" w:rsidRDefault="00A26C16" w:rsidP="009D06A4">
      <w:pPr>
        <w:pStyle w:val="EinfAbs"/>
        <w:spacing w:line="276" w:lineRule="auto"/>
        <w:rPr>
          <w:rFonts w:ascii="Arial" w:eastAsia="Times New Roman" w:hAnsi="Arial" w:cs="Times New Roman"/>
          <w:b/>
          <w:bCs/>
          <w:color w:val="004E5A" w:themeColor="text2"/>
          <w:sz w:val="22"/>
          <w:szCs w:val="16"/>
        </w:rPr>
      </w:pPr>
    </w:p>
    <w:p w14:paraId="0D3A09A6" w14:textId="77777777" w:rsidR="009D06A4" w:rsidRPr="00576828" w:rsidRDefault="009D06A4" w:rsidP="009D06A4">
      <w:pPr>
        <w:pStyle w:val="EinfAbs"/>
        <w:spacing w:line="276" w:lineRule="auto"/>
        <w:rPr>
          <w:rFonts w:ascii="Arial" w:eastAsia="Times New Roman" w:hAnsi="Arial" w:cs="Times New Roman"/>
          <w:b/>
          <w:bCs/>
          <w:color w:val="004E5A" w:themeColor="text2"/>
          <w:sz w:val="22"/>
          <w:szCs w:val="16"/>
        </w:rPr>
      </w:pPr>
      <w:r w:rsidRPr="00576828">
        <w:rPr>
          <w:rFonts w:ascii="Arial" w:eastAsia="Times New Roman" w:hAnsi="Arial" w:cs="Times New Roman"/>
          <w:b/>
          <w:bCs/>
          <w:color w:val="004E5A" w:themeColor="text2"/>
          <w:sz w:val="22"/>
          <w:szCs w:val="16"/>
        </w:rPr>
        <w:t xml:space="preserve">Über </w:t>
      </w:r>
      <w:r>
        <w:rPr>
          <w:rFonts w:ascii="Arial" w:eastAsia="Times New Roman" w:hAnsi="Arial" w:cs="Times New Roman"/>
          <w:b/>
          <w:bCs/>
          <w:color w:val="004E5A" w:themeColor="text2"/>
          <w:sz w:val="22"/>
          <w:szCs w:val="16"/>
        </w:rPr>
        <w:t>STACKIT</w:t>
      </w:r>
      <w:r w:rsidRPr="00576828">
        <w:rPr>
          <w:rFonts w:ascii="Arial" w:eastAsia="Times New Roman" w:hAnsi="Arial" w:cs="Times New Roman"/>
          <w:b/>
          <w:bCs/>
          <w:color w:val="004E5A" w:themeColor="text2"/>
          <w:sz w:val="22"/>
          <w:szCs w:val="16"/>
        </w:rPr>
        <w:t xml:space="preserve"> </w:t>
      </w:r>
    </w:p>
    <w:p w14:paraId="0690CB4C" w14:textId="5E269C73" w:rsidR="009D06A4" w:rsidRPr="001A72B3" w:rsidRDefault="00557BCA" w:rsidP="003B2EAF">
      <w:pPr>
        <w:pStyle w:val="EinfAbs"/>
        <w:spacing w:line="276" w:lineRule="auto"/>
        <w:jc w:val="both"/>
        <w:rPr>
          <w:rFonts w:ascii="Arial" w:eastAsia="Times New Roman" w:hAnsi="Arial" w:cs="Times New Roman"/>
          <w:color w:val="auto"/>
          <w:sz w:val="22"/>
          <w:szCs w:val="16"/>
        </w:rPr>
      </w:pPr>
      <w:r w:rsidRPr="00557BCA">
        <w:rPr>
          <w:rFonts w:ascii="Arial" w:eastAsia="Times New Roman" w:hAnsi="Arial" w:cs="Times New Roman"/>
          <w:color w:val="auto"/>
          <w:sz w:val="22"/>
          <w:szCs w:val="16"/>
        </w:rPr>
        <w:t xml:space="preserve">Der Cloud- und </w:t>
      </w:r>
      <w:proofErr w:type="spellStart"/>
      <w:r w:rsidRPr="00557BCA">
        <w:rPr>
          <w:rFonts w:ascii="Arial" w:eastAsia="Times New Roman" w:hAnsi="Arial" w:cs="Times New Roman"/>
          <w:color w:val="auto"/>
          <w:sz w:val="22"/>
          <w:szCs w:val="16"/>
        </w:rPr>
        <w:t>Colocation</w:t>
      </w:r>
      <w:proofErr w:type="spellEnd"/>
      <w:r w:rsidRPr="00557BCA">
        <w:rPr>
          <w:rFonts w:ascii="Arial" w:eastAsia="Times New Roman" w:hAnsi="Arial" w:cs="Times New Roman"/>
          <w:color w:val="auto"/>
          <w:sz w:val="22"/>
          <w:szCs w:val="16"/>
        </w:rPr>
        <w:t>-Provider STACKIT ist Teil der Schwarz Gruppe. Auch externe Partner und Kunden in der DACH-Region können sich bei ihrer digitalen Transformation auf die Cloud-Services verlassen, von denen die Unternehmen der Schwarz Gruppe seit Jahren profitieren. Mit einer weit über den Marktstandard hinausgehenden Datensouveränität sowie individuellen Ansätzen zur Implementierung und zum Betrieb von Cloud-Lösungen begleitet STACKIT Digitalisierungsvorhaben ganzheitlich. Das im schwäbischen Neckarsulm beheimatete Team ebnet so den Weg in ein unabhängiges Europa – digital, führend. Als Teil von Schwarz Digits gehört die STACKIT GmbH und Co. KG zur IT- und Digitalsparte der Schwarz Gruppe.</w:t>
      </w:r>
      <w:r w:rsidR="009D06A4" w:rsidRPr="001A72B3">
        <w:rPr>
          <w:rFonts w:ascii="Arial" w:eastAsia="Times New Roman" w:hAnsi="Arial" w:cs="Times New Roman"/>
          <w:color w:val="auto"/>
          <w:sz w:val="22"/>
          <w:szCs w:val="16"/>
        </w:rPr>
        <w:t xml:space="preserve"> </w:t>
      </w:r>
      <w:hyperlink r:id="rId13" w:history="1">
        <w:r w:rsidR="009D06A4" w:rsidRPr="00C46D3F">
          <w:rPr>
            <w:rStyle w:val="Hyperlink"/>
            <w:rFonts w:ascii="Arial" w:eastAsia="Times New Roman" w:hAnsi="Arial" w:cs="Times New Roman"/>
            <w:sz w:val="22"/>
            <w:szCs w:val="16"/>
          </w:rPr>
          <w:t>www.stackit.de</w:t>
        </w:r>
      </w:hyperlink>
      <w:r w:rsidR="009D06A4">
        <w:rPr>
          <w:rFonts w:ascii="Arial" w:eastAsia="Times New Roman" w:hAnsi="Arial" w:cs="Times New Roman"/>
          <w:color w:val="auto"/>
          <w:sz w:val="22"/>
          <w:szCs w:val="16"/>
        </w:rPr>
        <w:t xml:space="preserve"> </w:t>
      </w:r>
    </w:p>
    <w:p w14:paraId="7BD3D99A" w14:textId="77777777" w:rsidR="009D06A4" w:rsidRDefault="009D06A4" w:rsidP="009D06A4">
      <w:pPr>
        <w:pStyle w:val="EinfAbs"/>
        <w:spacing w:line="276" w:lineRule="auto"/>
        <w:rPr>
          <w:rFonts w:ascii="Arial" w:eastAsia="Times New Roman" w:hAnsi="Arial" w:cs="Times New Roman"/>
          <w:b/>
          <w:bCs/>
          <w:color w:val="008CA0"/>
          <w:sz w:val="22"/>
          <w:szCs w:val="16"/>
        </w:rPr>
      </w:pPr>
    </w:p>
    <w:p w14:paraId="094FF597" w14:textId="77777777" w:rsidR="009D06A4" w:rsidRDefault="009D06A4" w:rsidP="009D06A4">
      <w:pPr>
        <w:pStyle w:val="EinfAbs"/>
        <w:spacing w:line="276" w:lineRule="auto"/>
        <w:rPr>
          <w:rFonts w:ascii="Arial" w:eastAsia="Times New Roman" w:hAnsi="Arial" w:cs="Times New Roman"/>
          <w:b/>
          <w:bCs/>
          <w:color w:val="008CA0"/>
          <w:sz w:val="22"/>
          <w:szCs w:val="16"/>
        </w:rPr>
      </w:pPr>
    </w:p>
    <w:p w14:paraId="30B30EC0" w14:textId="77777777" w:rsidR="0036082B" w:rsidRDefault="0036082B" w:rsidP="009D06A4">
      <w:pPr>
        <w:pStyle w:val="EinfAbs"/>
        <w:spacing w:line="276" w:lineRule="auto"/>
        <w:rPr>
          <w:rFonts w:ascii="Arial" w:eastAsia="Times New Roman" w:hAnsi="Arial" w:cs="Times New Roman"/>
          <w:b/>
          <w:bCs/>
          <w:color w:val="008CA0"/>
          <w:sz w:val="22"/>
          <w:szCs w:val="16"/>
        </w:rPr>
      </w:pPr>
    </w:p>
    <w:p w14:paraId="042A71AA" w14:textId="77777777" w:rsidR="0036082B" w:rsidRDefault="0036082B" w:rsidP="009D06A4">
      <w:pPr>
        <w:pStyle w:val="EinfAbs"/>
        <w:spacing w:line="276" w:lineRule="auto"/>
        <w:rPr>
          <w:rFonts w:ascii="Arial" w:eastAsia="Times New Roman" w:hAnsi="Arial" w:cs="Times New Roman"/>
          <w:b/>
          <w:bCs/>
          <w:color w:val="008CA0"/>
          <w:sz w:val="22"/>
          <w:szCs w:val="16"/>
        </w:rPr>
      </w:pPr>
    </w:p>
    <w:p w14:paraId="5B8D5315" w14:textId="77777777" w:rsidR="009D06A4" w:rsidRPr="00576828" w:rsidRDefault="009D06A4" w:rsidP="009D06A4">
      <w:pPr>
        <w:pStyle w:val="EinfAbs"/>
        <w:spacing w:line="276" w:lineRule="auto"/>
        <w:rPr>
          <w:color w:val="004E5A" w:themeColor="text2"/>
          <w:lang w:val="nl-NL"/>
        </w:rPr>
      </w:pPr>
      <w:r w:rsidRPr="00576828">
        <w:rPr>
          <w:rFonts w:ascii="Arial" w:eastAsia="Times New Roman" w:hAnsi="Arial" w:cs="Times New Roman"/>
          <w:b/>
          <w:bCs/>
          <w:color w:val="004E5A" w:themeColor="text2"/>
          <w:sz w:val="22"/>
          <w:szCs w:val="16"/>
        </w:rPr>
        <w:t>Über Schwarz Digits</w:t>
      </w:r>
    </w:p>
    <w:p w14:paraId="57B9336E" w14:textId="77777777" w:rsidR="009D06A4" w:rsidRPr="00E91D90" w:rsidRDefault="009D06A4" w:rsidP="009D06A4">
      <w:pPr>
        <w:pStyle w:val="PIStandardtext"/>
        <w:tabs>
          <w:tab w:val="left" w:pos="8325"/>
        </w:tabs>
        <w:spacing w:line="276" w:lineRule="auto"/>
        <w:jc w:val="both"/>
        <w:rPr>
          <w:lang w:val="nl-NL"/>
        </w:rPr>
      </w:pPr>
      <w:r w:rsidRPr="003F4567">
        <w:rPr>
          <w:lang w:val="nl-NL"/>
        </w:rPr>
        <w:t xml:space="preserve">Schwarz Digits ist die IT- und Digitalsparte der Schwarz Gruppe. Sie bietet überzeugende digitale Produkte und Services an, die den hohen deutschen Datenschutzstandards entsprechen. Damit garantiert Schwarz Digits größtmögliche digitale Souveränität. Mit diesem Anspruch stellt Schwarz Digits die IT-Infrastruktur und Lösungen für das umfangreiche Ökosystem der Unternehmen der Schwarz Gruppe bereit und entwickelt dieses zukunftsfähig weiter. Schwarz Digits schafft optimale Bedingungen für die Entwicklung richtungsweisender Innovationen für Endkunden, Unternehmen und Organisationen der öffentlichen Hand. Zur Schwarz Digits gehören 7.500 Mitarbeiter der Marken Schwarz IT, Schwarz Digital, STACKIT, XM Cyber, </w:t>
      </w:r>
      <w:r w:rsidR="00976C97">
        <w:rPr>
          <w:lang w:val="nl-NL"/>
        </w:rPr>
        <w:t>Lidl</w:t>
      </w:r>
      <w:r w:rsidRPr="003F4567">
        <w:rPr>
          <w:lang w:val="nl-NL"/>
        </w:rPr>
        <w:t xml:space="preserve"> e-commerce, </w:t>
      </w:r>
      <w:r w:rsidR="00976C97">
        <w:rPr>
          <w:lang w:val="nl-NL"/>
        </w:rPr>
        <w:t>Kaufland</w:t>
      </w:r>
      <w:r w:rsidRPr="003F4567">
        <w:rPr>
          <w:lang w:val="nl-NL"/>
        </w:rPr>
        <w:t xml:space="preserve"> e-commerce, Schwarz Media und mmmake.</w:t>
      </w:r>
    </w:p>
    <w:p w14:paraId="76F6E4E4" w14:textId="77777777" w:rsidR="00445CFC" w:rsidRPr="009D06A4" w:rsidRDefault="00445CFC" w:rsidP="009D06A4">
      <w:pPr>
        <w:rPr>
          <w:rFonts w:ascii="Arial" w:hAnsi="Arial" w:cs="Arial"/>
          <w:b/>
          <w:bCs/>
          <w:color w:val="004E5A" w:themeColor="text2"/>
          <w:sz w:val="32"/>
          <w:szCs w:val="32"/>
          <w:lang w:val="nl-NL"/>
        </w:rPr>
      </w:pPr>
    </w:p>
    <w:sectPr w:rsidR="00445CFC" w:rsidRPr="009D06A4">
      <w:headerReference w:type="default" r:id="rId14"/>
      <w:foot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8D168" w14:textId="77777777" w:rsidR="008B4A0F" w:rsidRDefault="008B4A0F" w:rsidP="003B77A4">
      <w:pPr>
        <w:spacing w:after="0" w:line="240" w:lineRule="auto"/>
      </w:pPr>
      <w:r>
        <w:separator/>
      </w:r>
    </w:p>
  </w:endnote>
  <w:endnote w:type="continuationSeparator" w:id="0">
    <w:p w14:paraId="738F9D84" w14:textId="77777777" w:rsidR="008B4A0F" w:rsidRDefault="008B4A0F" w:rsidP="003B77A4">
      <w:pPr>
        <w:spacing w:after="0" w:line="240" w:lineRule="auto"/>
      </w:pPr>
      <w:r>
        <w:continuationSeparator/>
      </w:r>
    </w:p>
  </w:endnote>
  <w:endnote w:type="continuationNotice" w:id="1">
    <w:p w14:paraId="3942A9A6" w14:textId="77777777" w:rsidR="008B4A0F" w:rsidRDefault="008B4A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charset w:val="00"/>
    <w:family w:val="auto"/>
    <w:pitch w:val="variable"/>
    <w:sig w:usb0="6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3962730"/>
      <w:docPartObj>
        <w:docPartGallery w:val="Page Numbers (Bottom of Page)"/>
        <w:docPartUnique/>
      </w:docPartObj>
    </w:sdtPr>
    <w:sdtContent>
      <w:sdt>
        <w:sdtPr>
          <w:id w:val="1728636285"/>
          <w:docPartObj>
            <w:docPartGallery w:val="Page Numbers (Top of Page)"/>
            <w:docPartUnique/>
          </w:docPartObj>
        </w:sdtPr>
        <w:sdtContent>
          <w:p w14:paraId="579266AB" w14:textId="77777777" w:rsidR="003B2EAF" w:rsidRDefault="003B2EAF">
            <w:pPr>
              <w:pStyle w:val="Fuzeile"/>
              <w:jc w:val="center"/>
            </w:pPr>
            <w:r w:rsidRPr="003B2EAF">
              <w:rPr>
                <w:rFonts w:ascii="Arial" w:hAnsi="Arial" w:cs="Arial"/>
                <w:sz w:val="16"/>
                <w:szCs w:val="16"/>
              </w:rPr>
              <w:t xml:space="preserve">Seite </w:t>
            </w:r>
            <w:r w:rsidRPr="003B2EAF">
              <w:rPr>
                <w:rFonts w:ascii="Arial" w:hAnsi="Arial" w:cs="Arial"/>
                <w:b/>
                <w:bCs/>
                <w:sz w:val="16"/>
                <w:szCs w:val="16"/>
              </w:rPr>
              <w:fldChar w:fldCharType="begin"/>
            </w:r>
            <w:r w:rsidRPr="003B2EAF">
              <w:rPr>
                <w:rFonts w:ascii="Arial" w:hAnsi="Arial" w:cs="Arial"/>
                <w:b/>
                <w:bCs/>
                <w:sz w:val="16"/>
                <w:szCs w:val="16"/>
              </w:rPr>
              <w:instrText>PAGE</w:instrText>
            </w:r>
            <w:r w:rsidRPr="003B2EAF">
              <w:rPr>
                <w:rFonts w:ascii="Arial" w:hAnsi="Arial" w:cs="Arial"/>
                <w:b/>
                <w:bCs/>
                <w:sz w:val="16"/>
                <w:szCs w:val="16"/>
              </w:rPr>
              <w:fldChar w:fldCharType="separate"/>
            </w:r>
            <w:r w:rsidRPr="003B2EAF">
              <w:rPr>
                <w:rFonts w:ascii="Arial" w:hAnsi="Arial" w:cs="Arial"/>
                <w:b/>
                <w:bCs/>
                <w:sz w:val="16"/>
                <w:szCs w:val="16"/>
              </w:rPr>
              <w:t>2</w:t>
            </w:r>
            <w:r w:rsidRPr="003B2EAF">
              <w:rPr>
                <w:rFonts w:ascii="Arial" w:hAnsi="Arial" w:cs="Arial"/>
                <w:b/>
                <w:bCs/>
                <w:sz w:val="16"/>
                <w:szCs w:val="16"/>
              </w:rPr>
              <w:fldChar w:fldCharType="end"/>
            </w:r>
            <w:r w:rsidRPr="003B2EAF">
              <w:rPr>
                <w:rFonts w:ascii="Arial" w:hAnsi="Arial" w:cs="Arial"/>
                <w:sz w:val="16"/>
                <w:szCs w:val="16"/>
              </w:rPr>
              <w:t xml:space="preserve"> von </w:t>
            </w:r>
            <w:r w:rsidRPr="003B2EAF">
              <w:rPr>
                <w:rFonts w:ascii="Arial" w:hAnsi="Arial" w:cs="Arial"/>
                <w:b/>
                <w:bCs/>
                <w:sz w:val="16"/>
                <w:szCs w:val="16"/>
              </w:rPr>
              <w:fldChar w:fldCharType="begin"/>
            </w:r>
            <w:r w:rsidRPr="003B2EAF">
              <w:rPr>
                <w:rFonts w:ascii="Arial" w:hAnsi="Arial" w:cs="Arial"/>
                <w:b/>
                <w:bCs/>
                <w:sz w:val="16"/>
                <w:szCs w:val="16"/>
              </w:rPr>
              <w:instrText>NUMPAGES</w:instrText>
            </w:r>
            <w:r w:rsidRPr="003B2EAF">
              <w:rPr>
                <w:rFonts w:ascii="Arial" w:hAnsi="Arial" w:cs="Arial"/>
                <w:b/>
                <w:bCs/>
                <w:sz w:val="16"/>
                <w:szCs w:val="16"/>
              </w:rPr>
              <w:fldChar w:fldCharType="separate"/>
            </w:r>
            <w:r w:rsidRPr="003B2EAF">
              <w:rPr>
                <w:rFonts w:ascii="Arial" w:hAnsi="Arial" w:cs="Arial"/>
                <w:b/>
                <w:bCs/>
                <w:sz w:val="16"/>
                <w:szCs w:val="16"/>
              </w:rPr>
              <w:t>2</w:t>
            </w:r>
            <w:r w:rsidRPr="003B2EAF">
              <w:rPr>
                <w:rFonts w:ascii="Arial" w:hAnsi="Arial" w:cs="Arial"/>
                <w:b/>
                <w:bCs/>
                <w:sz w:val="16"/>
                <w:szCs w:val="16"/>
              </w:rPr>
              <w:fldChar w:fldCharType="end"/>
            </w:r>
          </w:p>
        </w:sdtContent>
      </w:sdt>
    </w:sdtContent>
  </w:sdt>
  <w:p w14:paraId="267993A7" w14:textId="77777777" w:rsidR="003B2EAF" w:rsidRDefault="003B2EA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454C6" w14:textId="77777777" w:rsidR="008B4A0F" w:rsidRDefault="008B4A0F" w:rsidP="003B77A4">
      <w:pPr>
        <w:spacing w:after="0" w:line="240" w:lineRule="auto"/>
      </w:pPr>
      <w:r>
        <w:separator/>
      </w:r>
    </w:p>
  </w:footnote>
  <w:footnote w:type="continuationSeparator" w:id="0">
    <w:p w14:paraId="5F101591" w14:textId="77777777" w:rsidR="008B4A0F" w:rsidRDefault="008B4A0F" w:rsidP="003B77A4">
      <w:pPr>
        <w:spacing w:after="0" w:line="240" w:lineRule="auto"/>
      </w:pPr>
      <w:r>
        <w:continuationSeparator/>
      </w:r>
    </w:p>
  </w:footnote>
  <w:footnote w:type="continuationNotice" w:id="1">
    <w:p w14:paraId="4BC90113" w14:textId="77777777" w:rsidR="008B4A0F" w:rsidRDefault="008B4A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B8FF4" w14:textId="1CD06D5A" w:rsidR="003B77A4" w:rsidRPr="00726CA8" w:rsidRDefault="009D4BCB" w:rsidP="00A1547C">
    <w:pPr>
      <w:keepNext/>
      <w:keepLines/>
      <w:pBdr>
        <w:bottom w:val="single" w:sz="6" w:space="0" w:color="auto"/>
      </w:pBdr>
      <w:spacing w:afterLines="150" w:after="360" w:line="240" w:lineRule="auto"/>
      <w:outlineLvl w:val="0"/>
      <w:rPr>
        <w:rFonts w:ascii="Arial" w:eastAsia="Times New Roman" w:hAnsi="Arial" w:cs="Times New Roman"/>
        <w:b/>
        <w:bCs/>
        <w:color w:val="004E5A" w:themeColor="text2"/>
        <w:sz w:val="40"/>
        <w:szCs w:val="28"/>
      </w:rPr>
    </w:pPr>
    <w:r>
      <w:rPr>
        <w:rFonts w:ascii="Arial" w:eastAsia="Times New Roman" w:hAnsi="Arial" w:cs="Times New Roman"/>
        <w:b/>
        <w:bCs/>
        <w:color w:val="004E5A" w:themeColor="text2"/>
        <w:sz w:val="40"/>
        <w:szCs w:val="28"/>
      </w:rPr>
      <w:t>PRESSEMITTEILUNG</w:t>
    </w:r>
    <w:r w:rsidR="00F01A93">
      <w:rPr>
        <w:rFonts w:ascii="Arial" w:eastAsia="Times New Roman" w:hAnsi="Arial" w:cs="Times New Roman"/>
        <w:b/>
        <w:bCs/>
        <w:color w:val="004E5A" w:themeColor="text2"/>
        <w:sz w:val="40"/>
        <w:szCs w:val="28"/>
      </w:rPr>
      <w:tab/>
    </w:r>
    <w:r w:rsidR="00F01A93">
      <w:rPr>
        <w:rFonts w:ascii="Arial" w:eastAsia="Times New Roman" w:hAnsi="Arial" w:cs="Times New Roman"/>
        <w:b/>
        <w:bCs/>
        <w:color w:val="004E5A" w:themeColor="text2"/>
        <w:sz w:val="40"/>
        <w:szCs w:val="28"/>
      </w:rPr>
      <w:tab/>
    </w:r>
    <w:r w:rsidR="00327504">
      <w:rPr>
        <w:rFonts w:ascii="Arial" w:eastAsia="Times New Roman" w:hAnsi="Arial" w:cs="Times New Roman"/>
        <w:b/>
        <w:bCs/>
        <w:noProof/>
        <w:color w:val="004E5A" w:themeColor="text2"/>
        <w:sz w:val="40"/>
        <w:szCs w:val="28"/>
      </w:rPr>
      <w:drawing>
        <wp:inline distT="0" distB="0" distL="0" distR="0" wp14:anchorId="4F058B81" wp14:editId="1A7699A9">
          <wp:extent cx="2466975" cy="923074"/>
          <wp:effectExtent l="0" t="0" r="0" b="0"/>
          <wp:docPr id="97815922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92151" cy="932494"/>
                  </a:xfrm>
                  <a:prstGeom prst="rect">
                    <a:avLst/>
                  </a:prstGeom>
                  <a:noFill/>
                  <a:ln>
                    <a:noFill/>
                  </a:ln>
                </pic:spPr>
              </pic:pic>
            </a:graphicData>
          </a:graphic>
        </wp:inline>
      </w:drawing>
    </w:r>
  </w:p>
  <w:p w14:paraId="4BAE6220" w14:textId="77777777" w:rsidR="003B77A4" w:rsidRPr="003B77A4" w:rsidRDefault="003B77A4" w:rsidP="00A1547C">
    <w:pPr>
      <w:keepNext/>
      <w:keepLines/>
      <w:pBdr>
        <w:bottom w:val="single" w:sz="6" w:space="0" w:color="auto"/>
      </w:pBdr>
      <w:spacing w:afterLines="150" w:after="360" w:line="240" w:lineRule="auto"/>
      <w:outlineLvl w:val="0"/>
      <w:rPr>
        <w:rFonts w:ascii="Arial" w:eastAsia="Times New Roman" w:hAnsi="Arial" w:cs="Times New Roman"/>
        <w:b/>
        <w:bCs/>
        <w:color w:val="008CA0"/>
        <w:sz w:val="40"/>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4652F"/>
    <w:multiLevelType w:val="hybridMultilevel"/>
    <w:tmpl w:val="1E8AD5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2B4254"/>
    <w:multiLevelType w:val="hybridMultilevel"/>
    <w:tmpl w:val="910AC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922798B"/>
    <w:multiLevelType w:val="hybridMultilevel"/>
    <w:tmpl w:val="13A85E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0432FC"/>
    <w:multiLevelType w:val="hybridMultilevel"/>
    <w:tmpl w:val="9894E778"/>
    <w:lvl w:ilvl="0" w:tplc="04070005">
      <w:start w:val="1"/>
      <w:numFmt w:val="bullet"/>
      <w:lvlText w:val=""/>
      <w:lvlJc w:val="left"/>
      <w:pPr>
        <w:ind w:left="1065" w:hanging="70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E0E53A7"/>
    <w:multiLevelType w:val="hybridMultilevel"/>
    <w:tmpl w:val="66A8A88C"/>
    <w:lvl w:ilvl="0" w:tplc="8F226CC2">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9323323"/>
    <w:multiLevelType w:val="hybridMultilevel"/>
    <w:tmpl w:val="E9ECBC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42309239">
    <w:abstractNumId w:val="1"/>
  </w:num>
  <w:num w:numId="2" w16cid:durableId="1903297995">
    <w:abstractNumId w:val="4"/>
  </w:num>
  <w:num w:numId="3" w16cid:durableId="1837189788">
    <w:abstractNumId w:val="5"/>
  </w:num>
  <w:num w:numId="4" w16cid:durableId="544604910">
    <w:abstractNumId w:val="0"/>
  </w:num>
  <w:num w:numId="5" w16cid:durableId="827868218">
    <w:abstractNumId w:val="3"/>
  </w:num>
  <w:num w:numId="6" w16cid:durableId="7596377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06E"/>
    <w:rsid w:val="00000BBA"/>
    <w:rsid w:val="00007CA7"/>
    <w:rsid w:val="00016518"/>
    <w:rsid w:val="00020F2F"/>
    <w:rsid w:val="00023455"/>
    <w:rsid w:val="000267F0"/>
    <w:rsid w:val="000407F6"/>
    <w:rsid w:val="00044821"/>
    <w:rsid w:val="00050160"/>
    <w:rsid w:val="00063723"/>
    <w:rsid w:val="000659A9"/>
    <w:rsid w:val="00070165"/>
    <w:rsid w:val="000725FE"/>
    <w:rsid w:val="00074347"/>
    <w:rsid w:val="000777EB"/>
    <w:rsid w:val="00087B70"/>
    <w:rsid w:val="0009105A"/>
    <w:rsid w:val="000A1DD7"/>
    <w:rsid w:val="000A349F"/>
    <w:rsid w:val="000B1D9A"/>
    <w:rsid w:val="000B784D"/>
    <w:rsid w:val="000C6040"/>
    <w:rsid w:val="000E36A7"/>
    <w:rsid w:val="000E6D14"/>
    <w:rsid w:val="000E7DB6"/>
    <w:rsid w:val="000F3AA6"/>
    <w:rsid w:val="000F5F4D"/>
    <w:rsid w:val="001010FE"/>
    <w:rsid w:val="00101CAA"/>
    <w:rsid w:val="0010316D"/>
    <w:rsid w:val="00103697"/>
    <w:rsid w:val="0010564A"/>
    <w:rsid w:val="00110F84"/>
    <w:rsid w:val="001133AA"/>
    <w:rsid w:val="00117A6B"/>
    <w:rsid w:val="001217DC"/>
    <w:rsid w:val="0012309F"/>
    <w:rsid w:val="00124289"/>
    <w:rsid w:val="001271E3"/>
    <w:rsid w:val="001506E7"/>
    <w:rsid w:val="001612E2"/>
    <w:rsid w:val="001635D7"/>
    <w:rsid w:val="00171A1A"/>
    <w:rsid w:val="0017680E"/>
    <w:rsid w:val="001812E1"/>
    <w:rsid w:val="00186E18"/>
    <w:rsid w:val="00194F98"/>
    <w:rsid w:val="001A0070"/>
    <w:rsid w:val="001A5794"/>
    <w:rsid w:val="001A72B3"/>
    <w:rsid w:val="001B594E"/>
    <w:rsid w:val="001C273A"/>
    <w:rsid w:val="001C5FBC"/>
    <w:rsid w:val="001C6C41"/>
    <w:rsid w:val="001C6FEC"/>
    <w:rsid w:val="001D0669"/>
    <w:rsid w:val="001D3E14"/>
    <w:rsid w:val="001E0888"/>
    <w:rsid w:val="001E1334"/>
    <w:rsid w:val="001F6A09"/>
    <w:rsid w:val="001F7D99"/>
    <w:rsid w:val="002008D1"/>
    <w:rsid w:val="00202610"/>
    <w:rsid w:val="00205BA3"/>
    <w:rsid w:val="0021080E"/>
    <w:rsid w:val="002172CE"/>
    <w:rsid w:val="00231056"/>
    <w:rsid w:val="00233967"/>
    <w:rsid w:val="00240E96"/>
    <w:rsid w:val="00241E6E"/>
    <w:rsid w:val="0024751A"/>
    <w:rsid w:val="00254895"/>
    <w:rsid w:val="00256A7E"/>
    <w:rsid w:val="00261EF1"/>
    <w:rsid w:val="00265316"/>
    <w:rsid w:val="002710E8"/>
    <w:rsid w:val="002723DF"/>
    <w:rsid w:val="0027252D"/>
    <w:rsid w:val="00273A1E"/>
    <w:rsid w:val="002774B1"/>
    <w:rsid w:val="00285506"/>
    <w:rsid w:val="00286847"/>
    <w:rsid w:val="002909E6"/>
    <w:rsid w:val="00293F4D"/>
    <w:rsid w:val="002A0C65"/>
    <w:rsid w:val="002B2D26"/>
    <w:rsid w:val="002B6B91"/>
    <w:rsid w:val="002C002A"/>
    <w:rsid w:val="002C4E80"/>
    <w:rsid w:val="002C7801"/>
    <w:rsid w:val="002D0FAA"/>
    <w:rsid w:val="002D7CAE"/>
    <w:rsid w:val="002F4BB5"/>
    <w:rsid w:val="002F5C6F"/>
    <w:rsid w:val="00305498"/>
    <w:rsid w:val="0031303F"/>
    <w:rsid w:val="003135BD"/>
    <w:rsid w:val="003169AD"/>
    <w:rsid w:val="00327504"/>
    <w:rsid w:val="00337D87"/>
    <w:rsid w:val="00340569"/>
    <w:rsid w:val="003458E3"/>
    <w:rsid w:val="00346F2B"/>
    <w:rsid w:val="0034763D"/>
    <w:rsid w:val="003555D0"/>
    <w:rsid w:val="0035779D"/>
    <w:rsid w:val="00357D58"/>
    <w:rsid w:val="0036082B"/>
    <w:rsid w:val="003629DD"/>
    <w:rsid w:val="00363E20"/>
    <w:rsid w:val="00370F16"/>
    <w:rsid w:val="00376227"/>
    <w:rsid w:val="00383EDF"/>
    <w:rsid w:val="0038670E"/>
    <w:rsid w:val="00392803"/>
    <w:rsid w:val="003928C6"/>
    <w:rsid w:val="00394BAA"/>
    <w:rsid w:val="00397090"/>
    <w:rsid w:val="003A0615"/>
    <w:rsid w:val="003A51B5"/>
    <w:rsid w:val="003A6E04"/>
    <w:rsid w:val="003A7DF6"/>
    <w:rsid w:val="003B0DA5"/>
    <w:rsid w:val="003B1A13"/>
    <w:rsid w:val="003B2E29"/>
    <w:rsid w:val="003B2EAF"/>
    <w:rsid w:val="003B585C"/>
    <w:rsid w:val="003B77A4"/>
    <w:rsid w:val="003C017D"/>
    <w:rsid w:val="003C5710"/>
    <w:rsid w:val="003C662C"/>
    <w:rsid w:val="003D21D6"/>
    <w:rsid w:val="003D37F0"/>
    <w:rsid w:val="003F1A71"/>
    <w:rsid w:val="0040036F"/>
    <w:rsid w:val="0040068B"/>
    <w:rsid w:val="00402B02"/>
    <w:rsid w:val="00404F68"/>
    <w:rsid w:val="0040688B"/>
    <w:rsid w:val="004153F5"/>
    <w:rsid w:val="004206FC"/>
    <w:rsid w:val="0042203D"/>
    <w:rsid w:val="00430DEC"/>
    <w:rsid w:val="00432C7D"/>
    <w:rsid w:val="00435BF4"/>
    <w:rsid w:val="00441287"/>
    <w:rsid w:val="00444E9F"/>
    <w:rsid w:val="00445CFC"/>
    <w:rsid w:val="00455861"/>
    <w:rsid w:val="004573C3"/>
    <w:rsid w:val="004601E6"/>
    <w:rsid w:val="004613CE"/>
    <w:rsid w:val="004622F8"/>
    <w:rsid w:val="00462F91"/>
    <w:rsid w:val="00464FBB"/>
    <w:rsid w:val="00465CB6"/>
    <w:rsid w:val="0047084E"/>
    <w:rsid w:val="004756CA"/>
    <w:rsid w:val="004767EC"/>
    <w:rsid w:val="00482BBE"/>
    <w:rsid w:val="0049116A"/>
    <w:rsid w:val="00492683"/>
    <w:rsid w:val="004A0BD9"/>
    <w:rsid w:val="004A3A1A"/>
    <w:rsid w:val="004A7EA9"/>
    <w:rsid w:val="004B26C7"/>
    <w:rsid w:val="004D4C68"/>
    <w:rsid w:val="004D667C"/>
    <w:rsid w:val="004E4E9C"/>
    <w:rsid w:val="004F03BB"/>
    <w:rsid w:val="004F21A9"/>
    <w:rsid w:val="004F5882"/>
    <w:rsid w:val="0050028E"/>
    <w:rsid w:val="005008FA"/>
    <w:rsid w:val="00507ED0"/>
    <w:rsid w:val="00513788"/>
    <w:rsid w:val="005149CF"/>
    <w:rsid w:val="00532D91"/>
    <w:rsid w:val="00541615"/>
    <w:rsid w:val="005514E6"/>
    <w:rsid w:val="00553B87"/>
    <w:rsid w:val="00557BCA"/>
    <w:rsid w:val="00557F98"/>
    <w:rsid w:val="00566131"/>
    <w:rsid w:val="0057282E"/>
    <w:rsid w:val="00576177"/>
    <w:rsid w:val="00576828"/>
    <w:rsid w:val="00582889"/>
    <w:rsid w:val="00584E4A"/>
    <w:rsid w:val="005863E1"/>
    <w:rsid w:val="005864B5"/>
    <w:rsid w:val="00593884"/>
    <w:rsid w:val="00597CE5"/>
    <w:rsid w:val="005A01AD"/>
    <w:rsid w:val="005A5899"/>
    <w:rsid w:val="005A6125"/>
    <w:rsid w:val="005B0F37"/>
    <w:rsid w:val="005B5B4B"/>
    <w:rsid w:val="005C0D25"/>
    <w:rsid w:val="005C7FD0"/>
    <w:rsid w:val="005D09F7"/>
    <w:rsid w:val="005D1656"/>
    <w:rsid w:val="005D2B2A"/>
    <w:rsid w:val="005D470A"/>
    <w:rsid w:val="005E126A"/>
    <w:rsid w:val="005E4C4F"/>
    <w:rsid w:val="005E7F03"/>
    <w:rsid w:val="005F5913"/>
    <w:rsid w:val="00611FF6"/>
    <w:rsid w:val="006125A4"/>
    <w:rsid w:val="00613257"/>
    <w:rsid w:val="00617E3C"/>
    <w:rsid w:val="00623BE2"/>
    <w:rsid w:val="00642F98"/>
    <w:rsid w:val="00650637"/>
    <w:rsid w:val="00650884"/>
    <w:rsid w:val="00652645"/>
    <w:rsid w:val="00654EE1"/>
    <w:rsid w:val="00655A89"/>
    <w:rsid w:val="0065787E"/>
    <w:rsid w:val="00657CB8"/>
    <w:rsid w:val="00663DE5"/>
    <w:rsid w:val="00671514"/>
    <w:rsid w:val="0067610C"/>
    <w:rsid w:val="0068032F"/>
    <w:rsid w:val="006A3A8E"/>
    <w:rsid w:val="006A3EF5"/>
    <w:rsid w:val="006C1A99"/>
    <w:rsid w:val="006D109F"/>
    <w:rsid w:val="006D37F4"/>
    <w:rsid w:val="006D690B"/>
    <w:rsid w:val="006E283C"/>
    <w:rsid w:val="006E395B"/>
    <w:rsid w:val="006E506E"/>
    <w:rsid w:val="006E639B"/>
    <w:rsid w:val="006E75D4"/>
    <w:rsid w:val="006F16FE"/>
    <w:rsid w:val="00707D6D"/>
    <w:rsid w:val="007120AB"/>
    <w:rsid w:val="0071296B"/>
    <w:rsid w:val="00716F1C"/>
    <w:rsid w:val="007176B0"/>
    <w:rsid w:val="007224C6"/>
    <w:rsid w:val="00726CA8"/>
    <w:rsid w:val="00730D93"/>
    <w:rsid w:val="00732233"/>
    <w:rsid w:val="007539A0"/>
    <w:rsid w:val="00756B7E"/>
    <w:rsid w:val="0076051E"/>
    <w:rsid w:val="00760F2C"/>
    <w:rsid w:val="00761BAF"/>
    <w:rsid w:val="00763CF2"/>
    <w:rsid w:val="00767C0F"/>
    <w:rsid w:val="0077084F"/>
    <w:rsid w:val="0077202B"/>
    <w:rsid w:val="007720B3"/>
    <w:rsid w:val="007771B4"/>
    <w:rsid w:val="007800C3"/>
    <w:rsid w:val="00782BF4"/>
    <w:rsid w:val="0079221F"/>
    <w:rsid w:val="00792840"/>
    <w:rsid w:val="0079365C"/>
    <w:rsid w:val="007967CD"/>
    <w:rsid w:val="007A4C3C"/>
    <w:rsid w:val="007A5469"/>
    <w:rsid w:val="007A54C4"/>
    <w:rsid w:val="007B4129"/>
    <w:rsid w:val="007C3A68"/>
    <w:rsid w:val="007C48C4"/>
    <w:rsid w:val="007C6C4E"/>
    <w:rsid w:val="007D09F8"/>
    <w:rsid w:val="007D1A9E"/>
    <w:rsid w:val="007E1E3F"/>
    <w:rsid w:val="007E27A2"/>
    <w:rsid w:val="007F057B"/>
    <w:rsid w:val="007F3CB5"/>
    <w:rsid w:val="007F66F0"/>
    <w:rsid w:val="00802624"/>
    <w:rsid w:val="008135C7"/>
    <w:rsid w:val="0081732E"/>
    <w:rsid w:val="008176CA"/>
    <w:rsid w:val="00821954"/>
    <w:rsid w:val="00821CD3"/>
    <w:rsid w:val="00830476"/>
    <w:rsid w:val="00835CE1"/>
    <w:rsid w:val="008361F4"/>
    <w:rsid w:val="00844F02"/>
    <w:rsid w:val="00845DDF"/>
    <w:rsid w:val="00854265"/>
    <w:rsid w:val="008631CD"/>
    <w:rsid w:val="00863593"/>
    <w:rsid w:val="00864828"/>
    <w:rsid w:val="00870319"/>
    <w:rsid w:val="00870548"/>
    <w:rsid w:val="008817A7"/>
    <w:rsid w:val="00882843"/>
    <w:rsid w:val="008831DD"/>
    <w:rsid w:val="00886A4F"/>
    <w:rsid w:val="008955D8"/>
    <w:rsid w:val="0089567F"/>
    <w:rsid w:val="008A6A99"/>
    <w:rsid w:val="008A6AD5"/>
    <w:rsid w:val="008A74F9"/>
    <w:rsid w:val="008B4A0F"/>
    <w:rsid w:val="008C244A"/>
    <w:rsid w:val="008C731D"/>
    <w:rsid w:val="008D3A47"/>
    <w:rsid w:val="00917142"/>
    <w:rsid w:val="00921DD0"/>
    <w:rsid w:val="009236A5"/>
    <w:rsid w:val="00925021"/>
    <w:rsid w:val="00925CB2"/>
    <w:rsid w:val="00933158"/>
    <w:rsid w:val="00933E1E"/>
    <w:rsid w:val="00935932"/>
    <w:rsid w:val="00941726"/>
    <w:rsid w:val="009445AA"/>
    <w:rsid w:val="00946EFD"/>
    <w:rsid w:val="00946F1D"/>
    <w:rsid w:val="00947B73"/>
    <w:rsid w:val="00947D41"/>
    <w:rsid w:val="00962DDA"/>
    <w:rsid w:val="009646F3"/>
    <w:rsid w:val="009755A4"/>
    <w:rsid w:val="00976C97"/>
    <w:rsid w:val="00976CCD"/>
    <w:rsid w:val="009814A1"/>
    <w:rsid w:val="009A0F72"/>
    <w:rsid w:val="009A1EAA"/>
    <w:rsid w:val="009A468A"/>
    <w:rsid w:val="009C5452"/>
    <w:rsid w:val="009C6344"/>
    <w:rsid w:val="009D06A4"/>
    <w:rsid w:val="009D40F5"/>
    <w:rsid w:val="009D4BCB"/>
    <w:rsid w:val="009D7A48"/>
    <w:rsid w:val="009E0140"/>
    <w:rsid w:val="009E109D"/>
    <w:rsid w:val="009E1E03"/>
    <w:rsid w:val="009F0DBF"/>
    <w:rsid w:val="009F4339"/>
    <w:rsid w:val="009F6666"/>
    <w:rsid w:val="00A0211B"/>
    <w:rsid w:val="00A04CEB"/>
    <w:rsid w:val="00A061CB"/>
    <w:rsid w:val="00A15253"/>
    <w:rsid w:val="00A1547C"/>
    <w:rsid w:val="00A168CF"/>
    <w:rsid w:val="00A25446"/>
    <w:rsid w:val="00A25A55"/>
    <w:rsid w:val="00A26C16"/>
    <w:rsid w:val="00A32CC7"/>
    <w:rsid w:val="00A40333"/>
    <w:rsid w:val="00A46BB0"/>
    <w:rsid w:val="00A50011"/>
    <w:rsid w:val="00A54B67"/>
    <w:rsid w:val="00A7061A"/>
    <w:rsid w:val="00A75AEE"/>
    <w:rsid w:val="00A75DC5"/>
    <w:rsid w:val="00A81DB5"/>
    <w:rsid w:val="00A91579"/>
    <w:rsid w:val="00A96AFD"/>
    <w:rsid w:val="00A9729A"/>
    <w:rsid w:val="00AA10B0"/>
    <w:rsid w:val="00AA2321"/>
    <w:rsid w:val="00AA415E"/>
    <w:rsid w:val="00AB6382"/>
    <w:rsid w:val="00AC2D40"/>
    <w:rsid w:val="00AC6FEE"/>
    <w:rsid w:val="00AD5D82"/>
    <w:rsid w:val="00AE19A1"/>
    <w:rsid w:val="00AE1ACE"/>
    <w:rsid w:val="00AE3157"/>
    <w:rsid w:val="00AF77B0"/>
    <w:rsid w:val="00B00D20"/>
    <w:rsid w:val="00B02838"/>
    <w:rsid w:val="00B04078"/>
    <w:rsid w:val="00B07549"/>
    <w:rsid w:val="00B07C3C"/>
    <w:rsid w:val="00B10882"/>
    <w:rsid w:val="00B16457"/>
    <w:rsid w:val="00B17548"/>
    <w:rsid w:val="00B3177D"/>
    <w:rsid w:val="00B36DAF"/>
    <w:rsid w:val="00B415C9"/>
    <w:rsid w:val="00B42807"/>
    <w:rsid w:val="00B451FC"/>
    <w:rsid w:val="00B4717A"/>
    <w:rsid w:val="00B50BAF"/>
    <w:rsid w:val="00B50CCF"/>
    <w:rsid w:val="00B54505"/>
    <w:rsid w:val="00B619F7"/>
    <w:rsid w:val="00B637DC"/>
    <w:rsid w:val="00B70BA7"/>
    <w:rsid w:val="00B75BF9"/>
    <w:rsid w:val="00B86F0F"/>
    <w:rsid w:val="00B95023"/>
    <w:rsid w:val="00BA0C09"/>
    <w:rsid w:val="00BB281E"/>
    <w:rsid w:val="00BB393D"/>
    <w:rsid w:val="00BB724A"/>
    <w:rsid w:val="00BC0418"/>
    <w:rsid w:val="00BC6232"/>
    <w:rsid w:val="00BD3547"/>
    <w:rsid w:val="00BF180A"/>
    <w:rsid w:val="00BF24A5"/>
    <w:rsid w:val="00BF251A"/>
    <w:rsid w:val="00C0087F"/>
    <w:rsid w:val="00C01136"/>
    <w:rsid w:val="00C01235"/>
    <w:rsid w:val="00C023BA"/>
    <w:rsid w:val="00C05A97"/>
    <w:rsid w:val="00C05FDC"/>
    <w:rsid w:val="00C069FB"/>
    <w:rsid w:val="00C100AF"/>
    <w:rsid w:val="00C11A75"/>
    <w:rsid w:val="00C155A8"/>
    <w:rsid w:val="00C17046"/>
    <w:rsid w:val="00C26C1F"/>
    <w:rsid w:val="00C43260"/>
    <w:rsid w:val="00C46527"/>
    <w:rsid w:val="00C4734F"/>
    <w:rsid w:val="00C60987"/>
    <w:rsid w:val="00C62890"/>
    <w:rsid w:val="00C76C65"/>
    <w:rsid w:val="00C83CD2"/>
    <w:rsid w:val="00C918B7"/>
    <w:rsid w:val="00C9208A"/>
    <w:rsid w:val="00C956DA"/>
    <w:rsid w:val="00C95A8A"/>
    <w:rsid w:val="00C962B8"/>
    <w:rsid w:val="00CA0DA8"/>
    <w:rsid w:val="00CA3538"/>
    <w:rsid w:val="00CA5310"/>
    <w:rsid w:val="00CA5AFC"/>
    <w:rsid w:val="00CC07F5"/>
    <w:rsid w:val="00CC199E"/>
    <w:rsid w:val="00CC3466"/>
    <w:rsid w:val="00CC62FF"/>
    <w:rsid w:val="00CE0890"/>
    <w:rsid w:val="00CE6E5C"/>
    <w:rsid w:val="00CF2CC8"/>
    <w:rsid w:val="00D04783"/>
    <w:rsid w:val="00D05BC2"/>
    <w:rsid w:val="00D11CA1"/>
    <w:rsid w:val="00D11E8E"/>
    <w:rsid w:val="00D26220"/>
    <w:rsid w:val="00D2678C"/>
    <w:rsid w:val="00D27625"/>
    <w:rsid w:val="00D3179D"/>
    <w:rsid w:val="00D317FE"/>
    <w:rsid w:val="00D31943"/>
    <w:rsid w:val="00D3199E"/>
    <w:rsid w:val="00D442F9"/>
    <w:rsid w:val="00D50D29"/>
    <w:rsid w:val="00D51F25"/>
    <w:rsid w:val="00D52E6D"/>
    <w:rsid w:val="00D566BF"/>
    <w:rsid w:val="00D84196"/>
    <w:rsid w:val="00D84492"/>
    <w:rsid w:val="00D90B75"/>
    <w:rsid w:val="00D90D85"/>
    <w:rsid w:val="00D94A82"/>
    <w:rsid w:val="00DA3599"/>
    <w:rsid w:val="00DA4F58"/>
    <w:rsid w:val="00DA5697"/>
    <w:rsid w:val="00DC069D"/>
    <w:rsid w:val="00DC11A6"/>
    <w:rsid w:val="00DC5C60"/>
    <w:rsid w:val="00DD3202"/>
    <w:rsid w:val="00DD4EBB"/>
    <w:rsid w:val="00DD6A9C"/>
    <w:rsid w:val="00DE788E"/>
    <w:rsid w:val="00DF34DE"/>
    <w:rsid w:val="00DF7614"/>
    <w:rsid w:val="00E132E9"/>
    <w:rsid w:val="00E133BD"/>
    <w:rsid w:val="00E16BCF"/>
    <w:rsid w:val="00E17199"/>
    <w:rsid w:val="00E2770B"/>
    <w:rsid w:val="00E353A1"/>
    <w:rsid w:val="00E3558E"/>
    <w:rsid w:val="00E36E38"/>
    <w:rsid w:val="00E54713"/>
    <w:rsid w:val="00E5609D"/>
    <w:rsid w:val="00E774E0"/>
    <w:rsid w:val="00E90577"/>
    <w:rsid w:val="00E90E40"/>
    <w:rsid w:val="00E9269F"/>
    <w:rsid w:val="00E94ACB"/>
    <w:rsid w:val="00EB0A66"/>
    <w:rsid w:val="00EB61D4"/>
    <w:rsid w:val="00EB6D66"/>
    <w:rsid w:val="00EC4630"/>
    <w:rsid w:val="00EC5DF9"/>
    <w:rsid w:val="00EE390C"/>
    <w:rsid w:val="00EE54B8"/>
    <w:rsid w:val="00EE686D"/>
    <w:rsid w:val="00EE70F0"/>
    <w:rsid w:val="00EF20C7"/>
    <w:rsid w:val="00EF53A4"/>
    <w:rsid w:val="00EF5985"/>
    <w:rsid w:val="00EF7C84"/>
    <w:rsid w:val="00F011B3"/>
    <w:rsid w:val="00F01A93"/>
    <w:rsid w:val="00F02971"/>
    <w:rsid w:val="00F02E43"/>
    <w:rsid w:val="00F05719"/>
    <w:rsid w:val="00F12023"/>
    <w:rsid w:val="00F12B84"/>
    <w:rsid w:val="00F34379"/>
    <w:rsid w:val="00F37D32"/>
    <w:rsid w:val="00F45AA2"/>
    <w:rsid w:val="00F52580"/>
    <w:rsid w:val="00F63833"/>
    <w:rsid w:val="00F67CD1"/>
    <w:rsid w:val="00F769D7"/>
    <w:rsid w:val="00F8108F"/>
    <w:rsid w:val="00F82109"/>
    <w:rsid w:val="00F84AAB"/>
    <w:rsid w:val="00F84FD1"/>
    <w:rsid w:val="00F8586E"/>
    <w:rsid w:val="00F872FD"/>
    <w:rsid w:val="00F877BC"/>
    <w:rsid w:val="00FA277A"/>
    <w:rsid w:val="00FA57FC"/>
    <w:rsid w:val="00FA60DC"/>
    <w:rsid w:val="00FB296F"/>
    <w:rsid w:val="00FB3EB7"/>
    <w:rsid w:val="00FC24BE"/>
    <w:rsid w:val="00FC5784"/>
    <w:rsid w:val="00FC7CC6"/>
    <w:rsid w:val="00FD2FFF"/>
    <w:rsid w:val="00FD4102"/>
    <w:rsid w:val="00FD4F27"/>
    <w:rsid w:val="00FD5336"/>
    <w:rsid w:val="00FE3FE8"/>
    <w:rsid w:val="00FE451F"/>
    <w:rsid w:val="00FE4F96"/>
    <w:rsid w:val="00FF0B17"/>
    <w:rsid w:val="00FF6D6B"/>
    <w:rsid w:val="00FF7167"/>
    <w:rsid w:val="00FF716E"/>
    <w:rsid w:val="00FF7656"/>
    <w:rsid w:val="0212CD5B"/>
    <w:rsid w:val="02A0691A"/>
    <w:rsid w:val="0822ECF7"/>
    <w:rsid w:val="086B4462"/>
    <w:rsid w:val="09780EA4"/>
    <w:rsid w:val="0A389272"/>
    <w:rsid w:val="1123E2DA"/>
    <w:rsid w:val="1319DE37"/>
    <w:rsid w:val="13B301C2"/>
    <w:rsid w:val="1618DB56"/>
    <w:rsid w:val="17D95ABE"/>
    <w:rsid w:val="1BC013E8"/>
    <w:rsid w:val="1C18B30F"/>
    <w:rsid w:val="1CB452D7"/>
    <w:rsid w:val="1CEED3F1"/>
    <w:rsid w:val="1CEFB154"/>
    <w:rsid w:val="1FE0FA61"/>
    <w:rsid w:val="2289F0A9"/>
    <w:rsid w:val="22CDBEC3"/>
    <w:rsid w:val="23657E9D"/>
    <w:rsid w:val="28644B4A"/>
    <w:rsid w:val="2986E73A"/>
    <w:rsid w:val="2B05C851"/>
    <w:rsid w:val="2C176FFB"/>
    <w:rsid w:val="2C3B2F0B"/>
    <w:rsid w:val="2D070D76"/>
    <w:rsid w:val="2E46AF8C"/>
    <w:rsid w:val="31AF0487"/>
    <w:rsid w:val="39C1B58B"/>
    <w:rsid w:val="39EFAF2C"/>
    <w:rsid w:val="3A789B07"/>
    <w:rsid w:val="3AF0039A"/>
    <w:rsid w:val="3EABB971"/>
    <w:rsid w:val="3ED55AEB"/>
    <w:rsid w:val="3F6B608E"/>
    <w:rsid w:val="3FAFECF2"/>
    <w:rsid w:val="4284128E"/>
    <w:rsid w:val="475E7C14"/>
    <w:rsid w:val="4C320D05"/>
    <w:rsid w:val="4DE41512"/>
    <w:rsid w:val="517D440A"/>
    <w:rsid w:val="5298A369"/>
    <w:rsid w:val="54F6CB00"/>
    <w:rsid w:val="56CB6072"/>
    <w:rsid w:val="6089CC30"/>
    <w:rsid w:val="611E570C"/>
    <w:rsid w:val="62260025"/>
    <w:rsid w:val="642E5607"/>
    <w:rsid w:val="66791365"/>
    <w:rsid w:val="6723212C"/>
    <w:rsid w:val="68BEF18D"/>
    <w:rsid w:val="6A8F6FF5"/>
    <w:rsid w:val="6CC041CA"/>
    <w:rsid w:val="6E3BD658"/>
    <w:rsid w:val="73D4DC0D"/>
    <w:rsid w:val="74F69FFC"/>
    <w:rsid w:val="756A1E1F"/>
    <w:rsid w:val="790B6A31"/>
    <w:rsid w:val="79289512"/>
    <w:rsid w:val="7B2CF9A0"/>
    <w:rsid w:val="7C4DA2B6"/>
    <w:rsid w:val="7D010536"/>
    <w:rsid w:val="7D36BFF1"/>
    <w:rsid w:val="7DEAAFC4"/>
    <w:rsid w:val="7E180DE5"/>
    <w:rsid w:val="7EC11A6A"/>
    <w:rsid w:val="7FBA8C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9C475E"/>
  <w15:chartTrackingRefBased/>
  <w15:docId w15:val="{9270139E-AC5A-46AC-8008-8789C44E6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B77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77A4"/>
  </w:style>
  <w:style w:type="paragraph" w:styleId="Fuzeile">
    <w:name w:val="footer"/>
    <w:basedOn w:val="Standard"/>
    <w:link w:val="FuzeileZchn"/>
    <w:uiPriority w:val="99"/>
    <w:unhideWhenUsed/>
    <w:rsid w:val="003B77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77A4"/>
  </w:style>
  <w:style w:type="table" w:styleId="Tabellenraster">
    <w:name w:val="Table Grid"/>
    <w:basedOn w:val="NormaleTabelle"/>
    <w:uiPriority w:val="39"/>
    <w:rsid w:val="003B7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62DDA"/>
    <w:pPr>
      <w:ind w:left="720"/>
      <w:contextualSpacing/>
    </w:pPr>
  </w:style>
  <w:style w:type="character" w:styleId="Fett">
    <w:name w:val="Strong"/>
    <w:basedOn w:val="Absatz-Standardschriftart"/>
    <w:uiPriority w:val="2"/>
    <w:qFormat/>
    <w:rsid w:val="00397090"/>
    <w:rPr>
      <w:b/>
      <w:bCs/>
    </w:rPr>
  </w:style>
  <w:style w:type="paragraph" w:customStyle="1" w:styleId="AdresseAbsenderBriefkopf">
    <w:name w:val="Adresse Absender Briefkopf"/>
    <w:basedOn w:val="Standard"/>
    <w:uiPriority w:val="7"/>
    <w:semiHidden/>
    <w:rsid w:val="00397090"/>
    <w:pPr>
      <w:spacing w:after="0" w:line="264" w:lineRule="auto"/>
    </w:pPr>
    <w:rPr>
      <w:rFonts w:ascii="Arial" w:hAnsi="Arial" w:cs="Arial"/>
      <w:sz w:val="14"/>
      <w:szCs w:val="12"/>
    </w:rPr>
  </w:style>
  <w:style w:type="paragraph" w:customStyle="1" w:styleId="Position">
    <w:name w:val="Position"/>
    <w:basedOn w:val="Standard"/>
    <w:link w:val="PositionZchn"/>
    <w:uiPriority w:val="6"/>
    <w:qFormat/>
    <w:rsid w:val="00397090"/>
    <w:pPr>
      <w:spacing w:after="0" w:line="264" w:lineRule="auto"/>
    </w:pPr>
    <w:rPr>
      <w:sz w:val="18"/>
      <w:szCs w:val="18"/>
      <w:lang w:val="en-US"/>
    </w:rPr>
  </w:style>
  <w:style w:type="character" w:customStyle="1" w:styleId="PositionZchn">
    <w:name w:val="Position Zchn"/>
    <w:basedOn w:val="Absatz-Standardschriftart"/>
    <w:link w:val="Position"/>
    <w:uiPriority w:val="6"/>
    <w:rsid w:val="00397090"/>
    <w:rPr>
      <w:sz w:val="18"/>
      <w:szCs w:val="18"/>
      <w:lang w:val="en-US"/>
    </w:rPr>
  </w:style>
  <w:style w:type="paragraph" w:customStyle="1" w:styleId="EinfAbs">
    <w:name w:val="[Einf. Abs.]"/>
    <w:basedOn w:val="Standard"/>
    <w:uiPriority w:val="99"/>
    <w:rsid w:val="00397090"/>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DatumOrt">
    <w:name w:val="Datum &amp; Ort"/>
    <w:basedOn w:val="Standard"/>
    <w:qFormat/>
    <w:rsid w:val="00397090"/>
    <w:pPr>
      <w:spacing w:after="0" w:line="288" w:lineRule="auto"/>
    </w:pPr>
    <w:rPr>
      <w:rFonts w:ascii="Arial" w:hAnsi="Arial" w:cs="Arial"/>
      <w:b/>
      <w:bCs/>
      <w:color w:val="000000" w:themeColor="text1"/>
      <w:lang w:val="en-US"/>
    </w:rPr>
  </w:style>
  <w:style w:type="paragraph" w:customStyle="1" w:styleId="PIStandardtext">
    <w:name w:val="PI Standardtext"/>
    <w:basedOn w:val="EinfAbs"/>
    <w:qFormat/>
    <w:rsid w:val="00397090"/>
    <w:pPr>
      <w:spacing w:line="300" w:lineRule="auto"/>
    </w:pPr>
    <w:rPr>
      <w:rFonts w:ascii="Arial" w:hAnsi="Arial" w:cs="Arial"/>
      <w:sz w:val="22"/>
      <w:szCs w:val="22"/>
      <w:lang w:val="en-US"/>
    </w:rPr>
  </w:style>
  <w:style w:type="character" w:styleId="Hyperlink">
    <w:name w:val="Hyperlink"/>
    <w:basedOn w:val="Absatz-Standardschriftart"/>
    <w:uiPriority w:val="99"/>
    <w:unhideWhenUsed/>
    <w:rsid w:val="00397090"/>
    <w:rPr>
      <w:color w:val="004E5A" w:themeColor="hyperlink"/>
      <w:u w:val="single"/>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830476"/>
    <w:pPr>
      <w:spacing w:after="0" w:line="240" w:lineRule="auto"/>
    </w:pPr>
  </w:style>
  <w:style w:type="paragraph" w:styleId="Kommentarthema">
    <w:name w:val="annotation subject"/>
    <w:basedOn w:val="Kommentartext"/>
    <w:next w:val="Kommentartext"/>
    <w:link w:val="KommentarthemaZchn"/>
    <w:uiPriority w:val="99"/>
    <w:semiHidden/>
    <w:unhideWhenUsed/>
    <w:rsid w:val="00293F4D"/>
    <w:rPr>
      <w:b/>
      <w:bCs/>
    </w:rPr>
  </w:style>
  <w:style w:type="character" w:customStyle="1" w:styleId="KommentarthemaZchn">
    <w:name w:val="Kommentarthema Zchn"/>
    <w:basedOn w:val="KommentartextZchn"/>
    <w:link w:val="Kommentarthema"/>
    <w:uiPriority w:val="99"/>
    <w:semiHidden/>
    <w:rsid w:val="00293F4D"/>
    <w:rPr>
      <w:b/>
      <w:bCs/>
      <w:sz w:val="20"/>
      <w:szCs w:val="20"/>
    </w:rPr>
  </w:style>
  <w:style w:type="character" w:styleId="NichtaufgelsteErwhnung">
    <w:name w:val="Unresolved Mention"/>
    <w:basedOn w:val="Absatz-Standardschriftart"/>
    <w:uiPriority w:val="99"/>
    <w:semiHidden/>
    <w:unhideWhenUsed/>
    <w:rsid w:val="001A72B3"/>
    <w:rPr>
      <w:color w:val="605E5C"/>
      <w:shd w:val="clear" w:color="auto" w:fill="E1DFDD"/>
    </w:rPr>
  </w:style>
  <w:style w:type="character" w:styleId="BesuchterLink">
    <w:name w:val="FollowedHyperlink"/>
    <w:basedOn w:val="Absatz-Standardschriftart"/>
    <w:uiPriority w:val="99"/>
    <w:semiHidden/>
    <w:unhideWhenUsed/>
    <w:rsid w:val="00B17548"/>
    <w:rPr>
      <w:color w:val="4AB54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58145">
      <w:bodyDiv w:val="1"/>
      <w:marLeft w:val="0"/>
      <w:marRight w:val="0"/>
      <w:marTop w:val="0"/>
      <w:marBottom w:val="0"/>
      <w:divBdr>
        <w:top w:val="none" w:sz="0" w:space="0" w:color="auto"/>
        <w:left w:val="none" w:sz="0" w:space="0" w:color="auto"/>
        <w:bottom w:val="none" w:sz="0" w:space="0" w:color="auto"/>
        <w:right w:val="none" w:sz="0" w:space="0" w:color="auto"/>
      </w:divBdr>
    </w:div>
    <w:div w:id="823738485">
      <w:bodyDiv w:val="1"/>
      <w:marLeft w:val="0"/>
      <w:marRight w:val="0"/>
      <w:marTop w:val="0"/>
      <w:marBottom w:val="0"/>
      <w:divBdr>
        <w:top w:val="none" w:sz="0" w:space="0" w:color="auto"/>
        <w:left w:val="none" w:sz="0" w:space="0" w:color="auto"/>
        <w:bottom w:val="none" w:sz="0" w:space="0" w:color="auto"/>
        <w:right w:val="none" w:sz="0" w:space="0" w:color="auto"/>
      </w:divBdr>
    </w:div>
    <w:div w:id="1112627775">
      <w:bodyDiv w:val="1"/>
      <w:marLeft w:val="0"/>
      <w:marRight w:val="0"/>
      <w:marTop w:val="0"/>
      <w:marBottom w:val="0"/>
      <w:divBdr>
        <w:top w:val="none" w:sz="0" w:space="0" w:color="auto"/>
        <w:left w:val="none" w:sz="0" w:space="0" w:color="auto"/>
        <w:bottom w:val="none" w:sz="0" w:space="0" w:color="auto"/>
        <w:right w:val="none" w:sz="0" w:space="0" w:color="auto"/>
      </w:divBdr>
    </w:div>
    <w:div w:id="1756395977">
      <w:bodyDiv w:val="1"/>
      <w:marLeft w:val="0"/>
      <w:marRight w:val="0"/>
      <w:marTop w:val="0"/>
      <w:marBottom w:val="0"/>
      <w:divBdr>
        <w:top w:val="none" w:sz="0" w:space="0" w:color="auto"/>
        <w:left w:val="none" w:sz="0" w:space="0" w:color="auto"/>
        <w:bottom w:val="none" w:sz="0" w:space="0" w:color="auto"/>
        <w:right w:val="none" w:sz="0" w:space="0" w:color="auto"/>
      </w:divBdr>
    </w:div>
    <w:div w:id="2055499518">
      <w:bodyDiv w:val="1"/>
      <w:marLeft w:val="0"/>
      <w:marRight w:val="0"/>
      <w:marTop w:val="0"/>
      <w:marBottom w:val="0"/>
      <w:divBdr>
        <w:top w:val="none" w:sz="0" w:space="0" w:color="auto"/>
        <w:left w:val="none" w:sz="0" w:space="0" w:color="auto"/>
        <w:bottom w:val="none" w:sz="0" w:space="0" w:color="auto"/>
        <w:right w:val="none" w:sz="0" w:space="0" w:color="auto"/>
      </w:divBdr>
      <w:divsChild>
        <w:div w:id="962003474">
          <w:marLeft w:val="0"/>
          <w:marRight w:val="0"/>
          <w:marTop w:val="0"/>
          <w:marBottom w:val="0"/>
          <w:divBdr>
            <w:top w:val="none" w:sz="0" w:space="0" w:color="auto"/>
            <w:left w:val="none" w:sz="0" w:space="0" w:color="auto"/>
            <w:bottom w:val="none" w:sz="0" w:space="0" w:color="auto"/>
            <w:right w:val="none" w:sz="0" w:space="0" w:color="auto"/>
          </w:divBdr>
        </w:div>
        <w:div w:id="1469858820">
          <w:marLeft w:val="0"/>
          <w:marRight w:val="0"/>
          <w:marTop w:val="0"/>
          <w:marBottom w:val="0"/>
          <w:divBdr>
            <w:top w:val="none" w:sz="0" w:space="0" w:color="auto"/>
            <w:left w:val="none" w:sz="0" w:space="0" w:color="auto"/>
            <w:bottom w:val="none" w:sz="0" w:space="0" w:color="auto"/>
            <w:right w:val="none" w:sz="0" w:space="0" w:color="auto"/>
          </w:divBdr>
        </w:div>
        <w:div w:id="19346241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tackit.d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tackit.de/d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chwarz-digits.d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utnerma\Schwarz%20IT\DCF%20@%20Schwarz%20Digits%20-%20U-KOM\04_Organisatorisches_Vorlagen\04_Vorlagen_Kommunikationsmaterialien\Vorlage_Pressemitteilung_STACKIT.dotx" TargetMode="External"/></Relationships>
</file>

<file path=word/theme/theme1.xml><?xml version="1.0" encoding="utf-8"?>
<a:theme xmlns:a="http://schemas.openxmlformats.org/drawingml/2006/main" name="Office">
  <a:themeElements>
    <a:clrScheme name="StackIT">
      <a:dk1>
        <a:srgbClr val="000000"/>
      </a:dk1>
      <a:lt1>
        <a:sysClr val="window" lastClr="FFFFFF"/>
      </a:lt1>
      <a:dk2>
        <a:srgbClr val="004E5A"/>
      </a:dk2>
      <a:lt2>
        <a:srgbClr val="F8EC17"/>
      </a:lt2>
      <a:accent1>
        <a:srgbClr val="004E5A"/>
      </a:accent1>
      <a:accent2>
        <a:srgbClr val="EDEDED"/>
      </a:accent2>
      <a:accent3>
        <a:srgbClr val="F8EC17"/>
      </a:accent3>
      <a:accent4>
        <a:srgbClr val="4AB54F"/>
      </a:accent4>
      <a:accent5>
        <a:srgbClr val="FD8023"/>
      </a:accent5>
      <a:accent6>
        <a:srgbClr val="F44336"/>
      </a:accent6>
      <a:hlink>
        <a:srgbClr val="004E5A"/>
      </a:hlink>
      <a:folHlink>
        <a:srgbClr val="4AB54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c9792c0-3455-4627-b214-6eeac2f7a4fa">
      <UserInfo>
        <DisplayName>Michael Cordes</DisplayName>
        <AccountId>39</AccountId>
        <AccountType/>
      </UserInfo>
    </SharedWithUsers>
    <TaxCatchAll xmlns="8c9792c0-3455-4627-b214-6eeac2f7a4fa" xsi:nil="true"/>
    <lcf76f155ced4ddcb4097134ff3c332f xmlns="4291297c-dfbd-4cef-9c21-cbba141a079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1B950142F32F643AB0154AF19D64925" ma:contentTypeVersion="15" ma:contentTypeDescription="Ein neues Dokument erstellen." ma:contentTypeScope="" ma:versionID="899c12efd94006ff32abdd02cc21760b">
  <xsd:schema xmlns:xsd="http://www.w3.org/2001/XMLSchema" xmlns:xs="http://www.w3.org/2001/XMLSchema" xmlns:p="http://schemas.microsoft.com/office/2006/metadata/properties" xmlns:ns2="4291297c-dfbd-4cef-9c21-cbba141a0791" xmlns:ns3="8c9792c0-3455-4627-b214-6eeac2f7a4fa" targetNamespace="http://schemas.microsoft.com/office/2006/metadata/properties" ma:root="true" ma:fieldsID="989d06523da554296f7f2b675a94476c" ns2:_="" ns3:_="">
    <xsd:import namespace="4291297c-dfbd-4cef-9c21-cbba141a0791"/>
    <xsd:import namespace="8c9792c0-3455-4627-b214-6eeac2f7a4f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91297c-dfbd-4cef-9c21-cbba141a07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c9792c0-3455-4627-b214-6eeac2f7a4fa" elementFormDefault="qualified">
    <xsd:import namespace="http://schemas.microsoft.com/office/2006/documentManagement/types"/>
    <xsd:import namespace="http://schemas.microsoft.com/office/infopath/2007/PartnerControls"/>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fde61d22-79e4-4e23-8387-b013301626a9}" ma:internalName="TaxCatchAll" ma:showField="CatchAllData" ma:web="8c9792c0-3455-4627-b214-6eeac2f7a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9D1DDC-99F6-46E0-A27F-85D62E3E7A4D}">
  <ds:schemaRefs>
    <ds:schemaRef ds:uri="http://schemas.microsoft.com/office/2006/metadata/properties"/>
    <ds:schemaRef ds:uri="http://schemas.microsoft.com/office/infopath/2007/PartnerControls"/>
    <ds:schemaRef ds:uri="8c9792c0-3455-4627-b214-6eeac2f7a4fa"/>
    <ds:schemaRef ds:uri="4291297c-dfbd-4cef-9c21-cbba141a0791"/>
  </ds:schemaRefs>
</ds:datastoreItem>
</file>

<file path=customXml/itemProps2.xml><?xml version="1.0" encoding="utf-8"?>
<ds:datastoreItem xmlns:ds="http://schemas.openxmlformats.org/officeDocument/2006/customXml" ds:itemID="{52439D29-7E19-4E4C-B962-AEE743CF946F}"/>
</file>

<file path=customXml/itemProps3.xml><?xml version="1.0" encoding="utf-8"?>
<ds:datastoreItem xmlns:ds="http://schemas.openxmlformats.org/officeDocument/2006/customXml" ds:itemID="{42B9C01A-026C-4FCB-BD81-277E3A4B3EDB}">
  <ds:schemaRefs>
    <ds:schemaRef ds:uri="http://schemas.microsoft.com/sharepoint/v3/contenttype/forms"/>
  </ds:schemaRefs>
</ds:datastoreItem>
</file>

<file path=customXml/itemProps4.xml><?xml version="1.0" encoding="utf-8"?>
<ds:datastoreItem xmlns:ds="http://schemas.openxmlformats.org/officeDocument/2006/customXml" ds:itemID="{E8BDBC8C-5B34-45D3-B5CC-922E0C5FFCB0}">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Vorlage_Pressemitteilung_STACKIT</Template>
  <TotalTime>0</TotalTime>
  <Pages>3</Pages>
  <Words>785</Words>
  <Characters>4948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Sautner, Maren</dc:creator>
  <cp:keywords/>
  <dc:description/>
  <cp:lastModifiedBy>Maren Sautner</cp:lastModifiedBy>
  <cp:revision>4</cp:revision>
  <cp:lastPrinted>2024-11-14T20:05:00Z</cp:lastPrinted>
  <dcterms:created xsi:type="dcterms:W3CDTF">2024-12-05T10:00:00Z</dcterms:created>
  <dcterms:modified xsi:type="dcterms:W3CDTF">2024-12-06T14:56:00Z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ContentTypeId">
    <vt:lpwstr>0x01010031B950142F32F643AB0154AF19D64925</vt:lpwstr>
  </property>
  <property fmtid="{D5CDD505-2E9C-101B-9397-08002B2CF9AE}" pid="10" name="TaxKeyword">
    <vt:lpwstr/>
  </property>
  <property fmtid="{D5CDD505-2E9C-101B-9397-08002B2CF9AE}" pid="11" name="ManagedKeyword">
    <vt:lpwstr/>
  </property>
  <property fmtid="{D5CDD505-2E9C-101B-9397-08002B2CF9AE}" pid="12" name="Vertraulichkeitsstufe">
    <vt:lpwstr/>
  </property>
  <property fmtid="{D5CDD505-2E9C-101B-9397-08002B2CF9AE}" pid="13" name="Dokumentenstatus">
    <vt:lpwstr/>
  </property>
  <property fmtid="{D5CDD505-2E9C-101B-9397-08002B2CF9AE}" pid="14" name="Zielort">
    <vt:lpwstr/>
  </property>
</Properties>
</file>